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7E4C5" w14:textId="0FCD6135" w:rsidR="00FA6308" w:rsidRPr="007C5A6F" w:rsidRDefault="00E61BC4" w:rsidP="00FA6308">
      <w:pPr>
        <w:pBdr>
          <w:top w:val="single" w:sz="30" w:space="1" w:color="auto"/>
        </w:pBdr>
        <w:tabs>
          <w:tab w:val="left" w:pos="1134"/>
        </w:tabs>
        <w:spacing w:before="6400"/>
        <w:jc w:val="right"/>
        <w:rPr>
          <w:rFonts w:ascii="Arial" w:hAnsi="Arial" w:cs="Arial"/>
          <w:b/>
          <w:caps/>
          <w:sz w:val="40"/>
          <w:szCs w:val="20"/>
          <w:lang w:eastAsia="en-US"/>
        </w:rPr>
      </w:pPr>
      <w:r w:rsidRPr="00EB4C6F">
        <w:rPr>
          <w:rFonts w:ascii="Arial" w:hAnsi="Arial" w:cs="Arial"/>
          <w:b/>
          <w:caps/>
          <w:sz w:val="40"/>
          <w:szCs w:val="20"/>
          <w:highlight w:val="yellow"/>
          <w:lang w:eastAsia="en-US"/>
        </w:rPr>
        <w:t>&lt;</w:t>
      </w:r>
      <w:r w:rsidR="00F56071" w:rsidRPr="00EB4C6F">
        <w:rPr>
          <w:rFonts w:ascii="Arial" w:hAnsi="Arial" w:cs="Arial"/>
          <w:b/>
          <w:caps/>
          <w:sz w:val="40"/>
          <w:szCs w:val="20"/>
          <w:highlight w:val="yellow"/>
          <w:lang w:eastAsia="en-US"/>
        </w:rPr>
        <w:t xml:space="preserve">SYSTEM&gt; </w:t>
      </w:r>
      <w:r w:rsidR="001B21C9" w:rsidRPr="00EB4C6F">
        <w:rPr>
          <w:rFonts w:ascii="Arial" w:hAnsi="Arial" w:cs="Arial"/>
          <w:b/>
          <w:caps/>
          <w:sz w:val="40"/>
          <w:szCs w:val="20"/>
          <w:highlight w:val="yellow"/>
          <w:lang w:eastAsia="en-US"/>
        </w:rPr>
        <w:t>&lt;version&gt;</w:t>
      </w:r>
      <w:r w:rsidR="00FA6308" w:rsidRPr="007C5A6F">
        <w:rPr>
          <w:rFonts w:ascii="Arial" w:hAnsi="Arial" w:cs="Arial"/>
          <w:b/>
          <w:caps/>
          <w:sz w:val="40"/>
          <w:szCs w:val="20"/>
          <w:lang w:eastAsia="en-US"/>
        </w:rPr>
        <w:br/>
      </w:r>
      <w:r w:rsidR="00997AD8" w:rsidRPr="007C5A6F">
        <w:rPr>
          <w:rFonts w:ascii="Arial" w:hAnsi="Arial" w:cs="Arial"/>
          <w:caps/>
          <w:sz w:val="40"/>
          <w:szCs w:val="20"/>
          <w:lang w:eastAsia="en-US"/>
        </w:rPr>
        <w:t>Informationssäkerhetsdeklaration</w:t>
      </w:r>
      <w:r w:rsidR="00FA6308" w:rsidRPr="007C5A6F">
        <w:rPr>
          <w:rFonts w:ascii="Arial" w:hAnsi="Arial" w:cs="Arial"/>
          <w:caps/>
          <w:sz w:val="40"/>
          <w:szCs w:val="20"/>
          <w:lang w:eastAsia="en-US"/>
        </w:rPr>
        <w:t xml:space="preserve"> </w:t>
      </w:r>
      <w:r w:rsidR="00FA6308" w:rsidRPr="00F04E76">
        <w:rPr>
          <w:rFonts w:ascii="Arial" w:hAnsi="Arial" w:cs="Arial"/>
          <w:i/>
          <w:caps/>
          <w:sz w:val="40"/>
          <w:szCs w:val="20"/>
          <w:lang w:eastAsia="en-US"/>
        </w:rPr>
        <w:t>Definiera</w:t>
      </w:r>
      <w:r w:rsidR="00997AD8" w:rsidRPr="007C5A6F">
        <w:rPr>
          <w:rFonts w:ascii="Arial" w:hAnsi="Arial" w:cs="Arial"/>
          <w:caps/>
          <w:sz w:val="40"/>
          <w:szCs w:val="20"/>
          <w:lang w:eastAsia="en-US"/>
        </w:rPr>
        <w:t xml:space="preserve"> (ISD-D)</w:t>
      </w:r>
    </w:p>
    <w:p w14:paraId="5E804D7B" w14:textId="6C435423" w:rsidR="00C23CD1" w:rsidRPr="007C5A6F" w:rsidRDefault="00EB4C6F" w:rsidP="00FA6308">
      <w:pPr>
        <w:pStyle w:val="Brdtext1"/>
        <w:jc w:val="right"/>
        <w:rPr>
          <w:sz w:val="28"/>
        </w:rPr>
      </w:pPr>
      <w:r>
        <w:rPr>
          <w:sz w:val="28"/>
        </w:rPr>
        <w:t xml:space="preserve">Inklusive </w:t>
      </w:r>
      <w:r w:rsidR="00E61BC4" w:rsidRPr="00742381">
        <w:rPr>
          <w:sz w:val="28"/>
        </w:rPr>
        <w:t>3</w:t>
      </w:r>
      <w:r>
        <w:rPr>
          <w:sz w:val="28"/>
        </w:rPr>
        <w:t xml:space="preserve"> bilagor</w:t>
      </w:r>
    </w:p>
    <w:p w14:paraId="7B294172" w14:textId="77777777" w:rsidR="00FA6308" w:rsidRPr="007C5A6F" w:rsidRDefault="00FA6308">
      <w:pPr>
        <w:rPr>
          <w:sz w:val="28"/>
        </w:rPr>
      </w:pPr>
      <w:r w:rsidRPr="007C5A6F">
        <w:rPr>
          <w:sz w:val="28"/>
        </w:rPr>
        <w:br w:type="page"/>
      </w:r>
    </w:p>
    <w:sdt>
      <w:sdtPr>
        <w:rPr>
          <w:rFonts w:ascii="Garamond" w:eastAsia="Times New Roman" w:hAnsi="Garamond" w:cs="Times New Roman"/>
          <w:color w:val="000000" w:themeColor="text1"/>
          <w:sz w:val="24"/>
          <w:szCs w:val="24"/>
        </w:rPr>
        <w:id w:val="-740789219"/>
        <w:docPartObj>
          <w:docPartGallery w:val="Table of Contents"/>
          <w:docPartUnique/>
        </w:docPartObj>
      </w:sdtPr>
      <w:sdtEndPr>
        <w:rPr>
          <w:b/>
          <w:bCs/>
        </w:rPr>
      </w:sdtEndPr>
      <w:sdtContent>
        <w:p w14:paraId="78C0A37A" w14:textId="77777777" w:rsidR="00B00992" w:rsidRPr="007C5A6F" w:rsidRDefault="00B00992">
          <w:pPr>
            <w:pStyle w:val="TOCHeading"/>
            <w:rPr>
              <w:color w:val="000000" w:themeColor="text1"/>
            </w:rPr>
          </w:pPr>
          <w:r w:rsidRPr="007C5A6F">
            <w:rPr>
              <w:color w:val="000000" w:themeColor="text1"/>
            </w:rPr>
            <w:t>Innehåll</w:t>
          </w:r>
        </w:p>
        <w:p w14:paraId="3D6B6B86" w14:textId="77777777" w:rsidR="0073009E" w:rsidRDefault="00B00992">
          <w:pPr>
            <w:pStyle w:val="TOC1"/>
            <w:tabs>
              <w:tab w:val="left" w:pos="480"/>
              <w:tab w:val="right" w:leader="dot" w:pos="9170"/>
            </w:tabs>
            <w:rPr>
              <w:rFonts w:asciiTheme="minorHAnsi" w:eastAsiaTheme="minorEastAsia" w:hAnsiTheme="minorHAnsi" w:cstheme="minorBidi"/>
              <w:noProof/>
              <w:color w:val="auto"/>
              <w:sz w:val="22"/>
              <w:szCs w:val="22"/>
            </w:rPr>
          </w:pPr>
          <w:r w:rsidRPr="007C5A6F">
            <w:fldChar w:fldCharType="begin"/>
          </w:r>
          <w:r w:rsidRPr="007C5A6F">
            <w:instrText xml:space="preserve"> TOC \o "1-3" \h \z \u </w:instrText>
          </w:r>
          <w:r w:rsidRPr="007C5A6F">
            <w:fldChar w:fldCharType="separate"/>
          </w:r>
          <w:hyperlink w:anchor="_Toc525025299" w:history="1">
            <w:r w:rsidR="0073009E" w:rsidRPr="00BC63BD">
              <w:rPr>
                <w:rStyle w:val="Hyperlink"/>
                <w:noProof/>
              </w:rPr>
              <w:t>1</w:t>
            </w:r>
            <w:r w:rsidR="0073009E">
              <w:rPr>
                <w:rFonts w:asciiTheme="minorHAnsi" w:eastAsiaTheme="minorEastAsia" w:hAnsiTheme="minorHAnsi" w:cstheme="minorBidi"/>
                <w:noProof/>
                <w:color w:val="auto"/>
                <w:sz w:val="22"/>
                <w:szCs w:val="22"/>
              </w:rPr>
              <w:tab/>
            </w:r>
            <w:r w:rsidR="0073009E" w:rsidRPr="00BC63BD">
              <w:rPr>
                <w:rStyle w:val="Hyperlink"/>
                <w:noProof/>
              </w:rPr>
              <w:t>Basfakta</w:t>
            </w:r>
            <w:r w:rsidR="0073009E">
              <w:rPr>
                <w:noProof/>
                <w:webHidden/>
              </w:rPr>
              <w:tab/>
            </w:r>
            <w:r w:rsidR="0073009E">
              <w:rPr>
                <w:noProof/>
                <w:webHidden/>
              </w:rPr>
              <w:fldChar w:fldCharType="begin"/>
            </w:r>
            <w:r w:rsidR="0073009E">
              <w:rPr>
                <w:noProof/>
                <w:webHidden/>
              </w:rPr>
              <w:instrText xml:space="preserve"> PAGEREF _Toc525025299 \h </w:instrText>
            </w:r>
            <w:r w:rsidR="0073009E">
              <w:rPr>
                <w:noProof/>
                <w:webHidden/>
              </w:rPr>
            </w:r>
            <w:r w:rsidR="0073009E">
              <w:rPr>
                <w:noProof/>
                <w:webHidden/>
              </w:rPr>
              <w:fldChar w:fldCharType="separate"/>
            </w:r>
            <w:r w:rsidR="0073009E">
              <w:rPr>
                <w:noProof/>
                <w:webHidden/>
              </w:rPr>
              <w:t>8</w:t>
            </w:r>
            <w:r w:rsidR="0073009E">
              <w:rPr>
                <w:noProof/>
                <w:webHidden/>
              </w:rPr>
              <w:fldChar w:fldCharType="end"/>
            </w:r>
          </w:hyperlink>
        </w:p>
        <w:p w14:paraId="5D08BA8F" w14:textId="77777777" w:rsidR="0073009E" w:rsidRDefault="00631F35">
          <w:pPr>
            <w:pStyle w:val="TOC2"/>
            <w:tabs>
              <w:tab w:val="left" w:pos="880"/>
              <w:tab w:val="right" w:leader="dot" w:pos="9170"/>
            </w:tabs>
            <w:rPr>
              <w:rFonts w:asciiTheme="minorHAnsi" w:eastAsiaTheme="minorEastAsia" w:hAnsiTheme="minorHAnsi" w:cstheme="minorBidi"/>
              <w:noProof/>
              <w:color w:val="auto"/>
              <w:sz w:val="22"/>
              <w:szCs w:val="22"/>
            </w:rPr>
          </w:pPr>
          <w:hyperlink w:anchor="_Toc525025300" w:history="1">
            <w:r w:rsidR="0073009E" w:rsidRPr="00BC63BD">
              <w:rPr>
                <w:rStyle w:val="Hyperlink"/>
                <w:noProof/>
              </w:rPr>
              <w:t>1.1</w:t>
            </w:r>
            <w:r w:rsidR="0073009E">
              <w:rPr>
                <w:rFonts w:asciiTheme="minorHAnsi" w:eastAsiaTheme="minorEastAsia" w:hAnsiTheme="minorHAnsi" w:cstheme="minorBidi"/>
                <w:noProof/>
                <w:color w:val="auto"/>
                <w:sz w:val="22"/>
                <w:szCs w:val="22"/>
              </w:rPr>
              <w:tab/>
            </w:r>
            <w:r w:rsidR="0073009E" w:rsidRPr="00BC63BD">
              <w:rPr>
                <w:rStyle w:val="Hyperlink"/>
                <w:noProof/>
              </w:rPr>
              <w:t>Giltighet och syfte</w:t>
            </w:r>
            <w:r w:rsidR="0073009E">
              <w:rPr>
                <w:noProof/>
                <w:webHidden/>
              </w:rPr>
              <w:tab/>
            </w:r>
            <w:r w:rsidR="0073009E">
              <w:rPr>
                <w:noProof/>
                <w:webHidden/>
              </w:rPr>
              <w:fldChar w:fldCharType="begin"/>
            </w:r>
            <w:r w:rsidR="0073009E">
              <w:rPr>
                <w:noProof/>
                <w:webHidden/>
              </w:rPr>
              <w:instrText xml:space="preserve"> PAGEREF _Toc525025300 \h </w:instrText>
            </w:r>
            <w:r w:rsidR="0073009E">
              <w:rPr>
                <w:noProof/>
                <w:webHidden/>
              </w:rPr>
            </w:r>
            <w:r w:rsidR="0073009E">
              <w:rPr>
                <w:noProof/>
                <w:webHidden/>
              </w:rPr>
              <w:fldChar w:fldCharType="separate"/>
            </w:r>
            <w:r w:rsidR="0073009E">
              <w:rPr>
                <w:noProof/>
                <w:webHidden/>
              </w:rPr>
              <w:t>8</w:t>
            </w:r>
            <w:r w:rsidR="0073009E">
              <w:rPr>
                <w:noProof/>
                <w:webHidden/>
              </w:rPr>
              <w:fldChar w:fldCharType="end"/>
            </w:r>
          </w:hyperlink>
        </w:p>
        <w:p w14:paraId="32E9F9B5" w14:textId="77777777" w:rsidR="0073009E" w:rsidRDefault="00631F35">
          <w:pPr>
            <w:pStyle w:val="TOC2"/>
            <w:tabs>
              <w:tab w:val="left" w:pos="880"/>
              <w:tab w:val="right" w:leader="dot" w:pos="9170"/>
            </w:tabs>
            <w:rPr>
              <w:rFonts w:asciiTheme="minorHAnsi" w:eastAsiaTheme="minorEastAsia" w:hAnsiTheme="minorHAnsi" w:cstheme="minorBidi"/>
              <w:noProof/>
              <w:color w:val="auto"/>
              <w:sz w:val="22"/>
              <w:szCs w:val="22"/>
            </w:rPr>
          </w:pPr>
          <w:hyperlink w:anchor="_Toc525025301" w:history="1">
            <w:r w:rsidR="0073009E" w:rsidRPr="00BC63BD">
              <w:rPr>
                <w:rStyle w:val="Hyperlink"/>
                <w:noProof/>
              </w:rPr>
              <w:t>1.2</w:t>
            </w:r>
            <w:r w:rsidR="0073009E">
              <w:rPr>
                <w:rFonts w:asciiTheme="minorHAnsi" w:eastAsiaTheme="minorEastAsia" w:hAnsiTheme="minorHAnsi" w:cstheme="minorBidi"/>
                <w:noProof/>
                <w:color w:val="auto"/>
                <w:sz w:val="22"/>
                <w:szCs w:val="22"/>
              </w:rPr>
              <w:tab/>
            </w:r>
            <w:r w:rsidR="0073009E" w:rsidRPr="00BC63BD">
              <w:rPr>
                <w:rStyle w:val="Hyperlink"/>
                <w:noProof/>
              </w:rPr>
              <w:t>Revisionshistorik</w:t>
            </w:r>
            <w:r w:rsidR="0073009E">
              <w:rPr>
                <w:noProof/>
                <w:webHidden/>
              </w:rPr>
              <w:tab/>
            </w:r>
            <w:r w:rsidR="0073009E">
              <w:rPr>
                <w:noProof/>
                <w:webHidden/>
              </w:rPr>
              <w:fldChar w:fldCharType="begin"/>
            </w:r>
            <w:r w:rsidR="0073009E">
              <w:rPr>
                <w:noProof/>
                <w:webHidden/>
              </w:rPr>
              <w:instrText xml:space="preserve"> PAGEREF _Toc525025301 \h </w:instrText>
            </w:r>
            <w:r w:rsidR="0073009E">
              <w:rPr>
                <w:noProof/>
                <w:webHidden/>
              </w:rPr>
            </w:r>
            <w:r w:rsidR="0073009E">
              <w:rPr>
                <w:noProof/>
                <w:webHidden/>
              </w:rPr>
              <w:fldChar w:fldCharType="separate"/>
            </w:r>
            <w:r w:rsidR="0073009E">
              <w:rPr>
                <w:noProof/>
                <w:webHidden/>
              </w:rPr>
              <w:t>8</w:t>
            </w:r>
            <w:r w:rsidR="0073009E">
              <w:rPr>
                <w:noProof/>
                <w:webHidden/>
              </w:rPr>
              <w:fldChar w:fldCharType="end"/>
            </w:r>
          </w:hyperlink>
        </w:p>
        <w:p w14:paraId="551D74F6" w14:textId="77777777" w:rsidR="0073009E" w:rsidRDefault="00631F35">
          <w:pPr>
            <w:pStyle w:val="TOC2"/>
            <w:tabs>
              <w:tab w:val="left" w:pos="880"/>
              <w:tab w:val="right" w:leader="dot" w:pos="9170"/>
            </w:tabs>
            <w:rPr>
              <w:rFonts w:asciiTheme="minorHAnsi" w:eastAsiaTheme="minorEastAsia" w:hAnsiTheme="minorHAnsi" w:cstheme="minorBidi"/>
              <w:noProof/>
              <w:color w:val="auto"/>
              <w:sz w:val="22"/>
              <w:szCs w:val="22"/>
            </w:rPr>
          </w:pPr>
          <w:hyperlink w:anchor="_Toc525025302" w:history="1">
            <w:r w:rsidR="0073009E" w:rsidRPr="00BC63BD">
              <w:rPr>
                <w:rStyle w:val="Hyperlink"/>
                <w:noProof/>
              </w:rPr>
              <w:t>1.3</w:t>
            </w:r>
            <w:r w:rsidR="0073009E">
              <w:rPr>
                <w:rFonts w:asciiTheme="minorHAnsi" w:eastAsiaTheme="minorEastAsia" w:hAnsiTheme="minorHAnsi" w:cstheme="minorBidi"/>
                <w:noProof/>
                <w:color w:val="auto"/>
                <w:sz w:val="22"/>
                <w:szCs w:val="22"/>
              </w:rPr>
              <w:tab/>
            </w:r>
            <w:r w:rsidR="0073009E" w:rsidRPr="00BC63BD">
              <w:rPr>
                <w:rStyle w:val="Hyperlink"/>
                <w:noProof/>
              </w:rPr>
              <w:t>Terminologi och begrepp</w:t>
            </w:r>
            <w:r w:rsidR="0073009E">
              <w:rPr>
                <w:noProof/>
                <w:webHidden/>
              </w:rPr>
              <w:tab/>
            </w:r>
            <w:r w:rsidR="0073009E">
              <w:rPr>
                <w:noProof/>
                <w:webHidden/>
              </w:rPr>
              <w:fldChar w:fldCharType="begin"/>
            </w:r>
            <w:r w:rsidR="0073009E">
              <w:rPr>
                <w:noProof/>
                <w:webHidden/>
              </w:rPr>
              <w:instrText xml:space="preserve"> PAGEREF _Toc525025302 \h </w:instrText>
            </w:r>
            <w:r w:rsidR="0073009E">
              <w:rPr>
                <w:noProof/>
                <w:webHidden/>
              </w:rPr>
            </w:r>
            <w:r w:rsidR="0073009E">
              <w:rPr>
                <w:noProof/>
                <w:webHidden/>
              </w:rPr>
              <w:fldChar w:fldCharType="separate"/>
            </w:r>
            <w:r w:rsidR="0073009E">
              <w:rPr>
                <w:noProof/>
                <w:webHidden/>
              </w:rPr>
              <w:t>8</w:t>
            </w:r>
            <w:r w:rsidR="0073009E">
              <w:rPr>
                <w:noProof/>
                <w:webHidden/>
              </w:rPr>
              <w:fldChar w:fldCharType="end"/>
            </w:r>
          </w:hyperlink>
        </w:p>
        <w:p w14:paraId="661CE3E5" w14:textId="77777777" w:rsidR="0073009E" w:rsidRDefault="00631F35">
          <w:pPr>
            <w:pStyle w:val="TOC2"/>
            <w:tabs>
              <w:tab w:val="left" w:pos="880"/>
              <w:tab w:val="right" w:leader="dot" w:pos="9170"/>
            </w:tabs>
            <w:rPr>
              <w:rFonts w:asciiTheme="minorHAnsi" w:eastAsiaTheme="minorEastAsia" w:hAnsiTheme="minorHAnsi" w:cstheme="minorBidi"/>
              <w:noProof/>
              <w:color w:val="auto"/>
              <w:sz w:val="22"/>
              <w:szCs w:val="22"/>
            </w:rPr>
          </w:pPr>
          <w:hyperlink w:anchor="_Toc525025303" w:history="1">
            <w:r w:rsidR="0073009E" w:rsidRPr="00BC63BD">
              <w:rPr>
                <w:rStyle w:val="Hyperlink"/>
                <w:noProof/>
              </w:rPr>
              <w:t>1.4</w:t>
            </w:r>
            <w:r w:rsidR="0073009E">
              <w:rPr>
                <w:rFonts w:asciiTheme="minorHAnsi" w:eastAsiaTheme="minorEastAsia" w:hAnsiTheme="minorHAnsi" w:cstheme="minorBidi"/>
                <w:noProof/>
                <w:color w:val="auto"/>
                <w:sz w:val="22"/>
                <w:szCs w:val="22"/>
              </w:rPr>
              <w:tab/>
            </w:r>
            <w:r w:rsidR="0073009E" w:rsidRPr="00BC63BD">
              <w:rPr>
                <w:rStyle w:val="Hyperlink"/>
                <w:noProof/>
              </w:rPr>
              <w:t>Bilageförteckning</w:t>
            </w:r>
            <w:r w:rsidR="0073009E">
              <w:rPr>
                <w:noProof/>
                <w:webHidden/>
              </w:rPr>
              <w:tab/>
            </w:r>
            <w:r w:rsidR="0073009E">
              <w:rPr>
                <w:noProof/>
                <w:webHidden/>
              </w:rPr>
              <w:fldChar w:fldCharType="begin"/>
            </w:r>
            <w:r w:rsidR="0073009E">
              <w:rPr>
                <w:noProof/>
                <w:webHidden/>
              </w:rPr>
              <w:instrText xml:space="preserve"> PAGEREF _Toc525025303 \h </w:instrText>
            </w:r>
            <w:r w:rsidR="0073009E">
              <w:rPr>
                <w:noProof/>
                <w:webHidden/>
              </w:rPr>
            </w:r>
            <w:r w:rsidR="0073009E">
              <w:rPr>
                <w:noProof/>
                <w:webHidden/>
              </w:rPr>
              <w:fldChar w:fldCharType="separate"/>
            </w:r>
            <w:r w:rsidR="0073009E">
              <w:rPr>
                <w:noProof/>
                <w:webHidden/>
              </w:rPr>
              <w:t>8</w:t>
            </w:r>
            <w:r w:rsidR="0073009E">
              <w:rPr>
                <w:noProof/>
                <w:webHidden/>
              </w:rPr>
              <w:fldChar w:fldCharType="end"/>
            </w:r>
          </w:hyperlink>
        </w:p>
        <w:p w14:paraId="7D5FC2EC" w14:textId="77777777" w:rsidR="0073009E" w:rsidRDefault="00631F35">
          <w:pPr>
            <w:pStyle w:val="TOC2"/>
            <w:tabs>
              <w:tab w:val="left" w:pos="880"/>
              <w:tab w:val="right" w:leader="dot" w:pos="9170"/>
            </w:tabs>
            <w:rPr>
              <w:rFonts w:asciiTheme="minorHAnsi" w:eastAsiaTheme="minorEastAsia" w:hAnsiTheme="minorHAnsi" w:cstheme="minorBidi"/>
              <w:noProof/>
              <w:color w:val="auto"/>
              <w:sz w:val="22"/>
              <w:szCs w:val="22"/>
            </w:rPr>
          </w:pPr>
          <w:hyperlink w:anchor="_Toc525025304" w:history="1">
            <w:r w:rsidR="0073009E" w:rsidRPr="00BC63BD">
              <w:rPr>
                <w:rStyle w:val="Hyperlink"/>
                <w:noProof/>
              </w:rPr>
              <w:t>1.5</w:t>
            </w:r>
            <w:r w:rsidR="0073009E">
              <w:rPr>
                <w:rFonts w:asciiTheme="minorHAnsi" w:eastAsiaTheme="minorEastAsia" w:hAnsiTheme="minorHAnsi" w:cstheme="minorBidi"/>
                <w:noProof/>
                <w:color w:val="auto"/>
                <w:sz w:val="22"/>
                <w:szCs w:val="22"/>
              </w:rPr>
              <w:tab/>
            </w:r>
            <w:r w:rsidR="0073009E" w:rsidRPr="00BC63BD">
              <w:rPr>
                <w:rStyle w:val="Hyperlink"/>
                <w:noProof/>
              </w:rPr>
              <w:t>Referenser</w:t>
            </w:r>
            <w:r w:rsidR="0073009E">
              <w:rPr>
                <w:noProof/>
                <w:webHidden/>
              </w:rPr>
              <w:tab/>
            </w:r>
            <w:r w:rsidR="0073009E">
              <w:rPr>
                <w:noProof/>
                <w:webHidden/>
              </w:rPr>
              <w:fldChar w:fldCharType="begin"/>
            </w:r>
            <w:r w:rsidR="0073009E">
              <w:rPr>
                <w:noProof/>
                <w:webHidden/>
              </w:rPr>
              <w:instrText xml:space="preserve"> PAGEREF _Toc525025304 \h </w:instrText>
            </w:r>
            <w:r w:rsidR="0073009E">
              <w:rPr>
                <w:noProof/>
                <w:webHidden/>
              </w:rPr>
            </w:r>
            <w:r w:rsidR="0073009E">
              <w:rPr>
                <w:noProof/>
                <w:webHidden/>
              </w:rPr>
              <w:fldChar w:fldCharType="separate"/>
            </w:r>
            <w:r w:rsidR="0073009E">
              <w:rPr>
                <w:noProof/>
                <w:webHidden/>
              </w:rPr>
              <w:t>8</w:t>
            </w:r>
            <w:r w:rsidR="0073009E">
              <w:rPr>
                <w:noProof/>
                <w:webHidden/>
              </w:rPr>
              <w:fldChar w:fldCharType="end"/>
            </w:r>
          </w:hyperlink>
        </w:p>
        <w:p w14:paraId="5DC5C5CD" w14:textId="77777777" w:rsidR="0073009E" w:rsidRDefault="00631F35">
          <w:pPr>
            <w:pStyle w:val="TOC1"/>
            <w:tabs>
              <w:tab w:val="left" w:pos="480"/>
              <w:tab w:val="right" w:leader="dot" w:pos="9170"/>
            </w:tabs>
            <w:rPr>
              <w:rFonts w:asciiTheme="minorHAnsi" w:eastAsiaTheme="minorEastAsia" w:hAnsiTheme="minorHAnsi" w:cstheme="minorBidi"/>
              <w:noProof/>
              <w:color w:val="auto"/>
              <w:sz w:val="22"/>
              <w:szCs w:val="22"/>
            </w:rPr>
          </w:pPr>
          <w:hyperlink w:anchor="_Toc525025305" w:history="1">
            <w:r w:rsidR="0073009E" w:rsidRPr="00BC63BD">
              <w:rPr>
                <w:rStyle w:val="Hyperlink"/>
                <w:noProof/>
              </w:rPr>
              <w:t>2</w:t>
            </w:r>
            <w:r w:rsidR="0073009E">
              <w:rPr>
                <w:rFonts w:asciiTheme="minorHAnsi" w:eastAsiaTheme="minorEastAsia" w:hAnsiTheme="minorHAnsi" w:cstheme="minorBidi"/>
                <w:noProof/>
                <w:color w:val="auto"/>
                <w:sz w:val="22"/>
                <w:szCs w:val="22"/>
              </w:rPr>
              <w:tab/>
            </w:r>
            <w:r w:rsidR="0073009E" w:rsidRPr="00BC63BD">
              <w:rPr>
                <w:rStyle w:val="Hyperlink"/>
                <w:noProof/>
              </w:rPr>
              <w:t>Inledning</w:t>
            </w:r>
            <w:r w:rsidR="0073009E">
              <w:rPr>
                <w:noProof/>
                <w:webHidden/>
              </w:rPr>
              <w:tab/>
            </w:r>
            <w:r w:rsidR="0073009E">
              <w:rPr>
                <w:noProof/>
                <w:webHidden/>
              </w:rPr>
              <w:fldChar w:fldCharType="begin"/>
            </w:r>
            <w:r w:rsidR="0073009E">
              <w:rPr>
                <w:noProof/>
                <w:webHidden/>
              </w:rPr>
              <w:instrText xml:space="preserve"> PAGEREF _Toc525025305 \h </w:instrText>
            </w:r>
            <w:r w:rsidR="0073009E">
              <w:rPr>
                <w:noProof/>
                <w:webHidden/>
              </w:rPr>
            </w:r>
            <w:r w:rsidR="0073009E">
              <w:rPr>
                <w:noProof/>
                <w:webHidden/>
              </w:rPr>
              <w:fldChar w:fldCharType="separate"/>
            </w:r>
            <w:r w:rsidR="0073009E">
              <w:rPr>
                <w:noProof/>
                <w:webHidden/>
              </w:rPr>
              <w:t>9</w:t>
            </w:r>
            <w:r w:rsidR="0073009E">
              <w:rPr>
                <w:noProof/>
                <w:webHidden/>
              </w:rPr>
              <w:fldChar w:fldCharType="end"/>
            </w:r>
          </w:hyperlink>
        </w:p>
        <w:p w14:paraId="0742433C" w14:textId="77777777" w:rsidR="0073009E" w:rsidRDefault="00631F35">
          <w:pPr>
            <w:pStyle w:val="TOC1"/>
            <w:tabs>
              <w:tab w:val="left" w:pos="480"/>
              <w:tab w:val="right" w:leader="dot" w:pos="9170"/>
            </w:tabs>
            <w:rPr>
              <w:rFonts w:asciiTheme="minorHAnsi" w:eastAsiaTheme="minorEastAsia" w:hAnsiTheme="minorHAnsi" w:cstheme="minorBidi"/>
              <w:noProof/>
              <w:color w:val="auto"/>
              <w:sz w:val="22"/>
              <w:szCs w:val="22"/>
            </w:rPr>
          </w:pPr>
          <w:hyperlink w:anchor="_Toc525025306" w:history="1">
            <w:r w:rsidR="0073009E" w:rsidRPr="00BC63BD">
              <w:rPr>
                <w:rStyle w:val="Hyperlink"/>
                <w:noProof/>
              </w:rPr>
              <w:t>3</w:t>
            </w:r>
            <w:r w:rsidR="0073009E">
              <w:rPr>
                <w:rFonts w:asciiTheme="minorHAnsi" w:eastAsiaTheme="minorEastAsia" w:hAnsiTheme="minorHAnsi" w:cstheme="minorBidi"/>
                <w:noProof/>
                <w:color w:val="auto"/>
                <w:sz w:val="22"/>
                <w:szCs w:val="22"/>
              </w:rPr>
              <w:tab/>
            </w:r>
            <w:r w:rsidR="0073009E" w:rsidRPr="00BC63BD">
              <w:rPr>
                <w:rStyle w:val="Hyperlink"/>
                <w:noProof/>
              </w:rPr>
              <w:t>Översiktlig systembeskrivning</w:t>
            </w:r>
            <w:r w:rsidR="0073009E">
              <w:rPr>
                <w:noProof/>
                <w:webHidden/>
              </w:rPr>
              <w:tab/>
            </w:r>
            <w:r w:rsidR="0073009E">
              <w:rPr>
                <w:noProof/>
                <w:webHidden/>
              </w:rPr>
              <w:fldChar w:fldCharType="begin"/>
            </w:r>
            <w:r w:rsidR="0073009E">
              <w:rPr>
                <w:noProof/>
                <w:webHidden/>
              </w:rPr>
              <w:instrText xml:space="preserve"> PAGEREF _Toc525025306 \h </w:instrText>
            </w:r>
            <w:r w:rsidR="0073009E">
              <w:rPr>
                <w:noProof/>
                <w:webHidden/>
              </w:rPr>
            </w:r>
            <w:r w:rsidR="0073009E">
              <w:rPr>
                <w:noProof/>
                <w:webHidden/>
              </w:rPr>
              <w:fldChar w:fldCharType="separate"/>
            </w:r>
            <w:r w:rsidR="0073009E">
              <w:rPr>
                <w:noProof/>
                <w:webHidden/>
              </w:rPr>
              <w:t>10</w:t>
            </w:r>
            <w:r w:rsidR="0073009E">
              <w:rPr>
                <w:noProof/>
                <w:webHidden/>
              </w:rPr>
              <w:fldChar w:fldCharType="end"/>
            </w:r>
          </w:hyperlink>
        </w:p>
        <w:p w14:paraId="141A0EA5" w14:textId="77777777" w:rsidR="0073009E" w:rsidRDefault="00631F35">
          <w:pPr>
            <w:pStyle w:val="TOC2"/>
            <w:tabs>
              <w:tab w:val="left" w:pos="880"/>
              <w:tab w:val="right" w:leader="dot" w:pos="9170"/>
            </w:tabs>
            <w:rPr>
              <w:rFonts w:asciiTheme="minorHAnsi" w:eastAsiaTheme="minorEastAsia" w:hAnsiTheme="minorHAnsi" w:cstheme="minorBidi"/>
              <w:noProof/>
              <w:color w:val="auto"/>
              <w:sz w:val="22"/>
              <w:szCs w:val="22"/>
            </w:rPr>
          </w:pPr>
          <w:hyperlink w:anchor="_Toc525025307" w:history="1">
            <w:r w:rsidR="0073009E" w:rsidRPr="00BC63BD">
              <w:rPr>
                <w:rStyle w:val="Hyperlink"/>
                <w:noProof/>
              </w:rPr>
              <w:t>3.1</w:t>
            </w:r>
            <w:r w:rsidR="0073009E">
              <w:rPr>
                <w:rFonts w:asciiTheme="minorHAnsi" w:eastAsiaTheme="minorEastAsia" w:hAnsiTheme="minorHAnsi" w:cstheme="minorBidi"/>
                <w:noProof/>
                <w:color w:val="auto"/>
                <w:sz w:val="22"/>
                <w:szCs w:val="22"/>
              </w:rPr>
              <w:tab/>
            </w:r>
            <w:r w:rsidR="0073009E" w:rsidRPr="00BC63BD">
              <w:rPr>
                <w:rStyle w:val="Hyperlink"/>
                <w:noProof/>
              </w:rPr>
              <w:t>Avgränsningar</w:t>
            </w:r>
            <w:r w:rsidR="0073009E">
              <w:rPr>
                <w:noProof/>
                <w:webHidden/>
              </w:rPr>
              <w:tab/>
            </w:r>
            <w:r w:rsidR="0073009E">
              <w:rPr>
                <w:noProof/>
                <w:webHidden/>
              </w:rPr>
              <w:fldChar w:fldCharType="begin"/>
            </w:r>
            <w:r w:rsidR="0073009E">
              <w:rPr>
                <w:noProof/>
                <w:webHidden/>
              </w:rPr>
              <w:instrText xml:space="preserve"> PAGEREF _Toc525025307 \h </w:instrText>
            </w:r>
            <w:r w:rsidR="0073009E">
              <w:rPr>
                <w:noProof/>
                <w:webHidden/>
              </w:rPr>
            </w:r>
            <w:r w:rsidR="0073009E">
              <w:rPr>
                <w:noProof/>
                <w:webHidden/>
              </w:rPr>
              <w:fldChar w:fldCharType="separate"/>
            </w:r>
            <w:r w:rsidR="0073009E">
              <w:rPr>
                <w:noProof/>
                <w:webHidden/>
              </w:rPr>
              <w:t>10</w:t>
            </w:r>
            <w:r w:rsidR="0073009E">
              <w:rPr>
                <w:noProof/>
                <w:webHidden/>
              </w:rPr>
              <w:fldChar w:fldCharType="end"/>
            </w:r>
          </w:hyperlink>
        </w:p>
        <w:p w14:paraId="46B08C1C" w14:textId="77777777" w:rsidR="0073009E" w:rsidRDefault="00631F35">
          <w:pPr>
            <w:pStyle w:val="TOC1"/>
            <w:tabs>
              <w:tab w:val="left" w:pos="480"/>
              <w:tab w:val="right" w:leader="dot" w:pos="9170"/>
            </w:tabs>
            <w:rPr>
              <w:rFonts w:asciiTheme="minorHAnsi" w:eastAsiaTheme="minorEastAsia" w:hAnsiTheme="minorHAnsi" w:cstheme="minorBidi"/>
              <w:noProof/>
              <w:color w:val="auto"/>
              <w:sz w:val="22"/>
              <w:szCs w:val="22"/>
            </w:rPr>
          </w:pPr>
          <w:hyperlink w:anchor="_Toc525025308" w:history="1">
            <w:r w:rsidR="0073009E" w:rsidRPr="00BC63BD">
              <w:rPr>
                <w:rStyle w:val="Hyperlink"/>
                <w:noProof/>
              </w:rPr>
              <w:t>4</w:t>
            </w:r>
            <w:r w:rsidR="0073009E">
              <w:rPr>
                <w:rFonts w:asciiTheme="minorHAnsi" w:eastAsiaTheme="minorEastAsia" w:hAnsiTheme="minorHAnsi" w:cstheme="minorBidi"/>
                <w:noProof/>
                <w:color w:val="auto"/>
                <w:sz w:val="22"/>
                <w:szCs w:val="22"/>
              </w:rPr>
              <w:tab/>
            </w:r>
            <w:r w:rsidR="0073009E" w:rsidRPr="00BC63BD">
              <w:rPr>
                <w:rStyle w:val="Hyperlink"/>
                <w:noProof/>
              </w:rPr>
              <w:t>Sammanfattning</w:t>
            </w:r>
            <w:r w:rsidR="0073009E">
              <w:rPr>
                <w:noProof/>
                <w:webHidden/>
              </w:rPr>
              <w:tab/>
            </w:r>
            <w:r w:rsidR="0073009E">
              <w:rPr>
                <w:noProof/>
                <w:webHidden/>
              </w:rPr>
              <w:fldChar w:fldCharType="begin"/>
            </w:r>
            <w:r w:rsidR="0073009E">
              <w:rPr>
                <w:noProof/>
                <w:webHidden/>
              </w:rPr>
              <w:instrText xml:space="preserve"> PAGEREF _Toc525025308 \h </w:instrText>
            </w:r>
            <w:r w:rsidR="0073009E">
              <w:rPr>
                <w:noProof/>
                <w:webHidden/>
              </w:rPr>
            </w:r>
            <w:r w:rsidR="0073009E">
              <w:rPr>
                <w:noProof/>
                <w:webHidden/>
              </w:rPr>
              <w:fldChar w:fldCharType="separate"/>
            </w:r>
            <w:r w:rsidR="0073009E">
              <w:rPr>
                <w:noProof/>
                <w:webHidden/>
              </w:rPr>
              <w:t>11</w:t>
            </w:r>
            <w:r w:rsidR="0073009E">
              <w:rPr>
                <w:noProof/>
                <w:webHidden/>
              </w:rPr>
              <w:fldChar w:fldCharType="end"/>
            </w:r>
          </w:hyperlink>
        </w:p>
        <w:p w14:paraId="7DFBE28A" w14:textId="77777777" w:rsidR="0073009E" w:rsidRDefault="00631F35">
          <w:pPr>
            <w:pStyle w:val="TOC1"/>
            <w:tabs>
              <w:tab w:val="left" w:pos="480"/>
              <w:tab w:val="right" w:leader="dot" w:pos="9170"/>
            </w:tabs>
            <w:rPr>
              <w:rFonts w:asciiTheme="minorHAnsi" w:eastAsiaTheme="minorEastAsia" w:hAnsiTheme="minorHAnsi" w:cstheme="minorBidi"/>
              <w:noProof/>
              <w:color w:val="auto"/>
              <w:sz w:val="22"/>
              <w:szCs w:val="22"/>
            </w:rPr>
          </w:pPr>
          <w:hyperlink w:anchor="_Toc525025309" w:history="1">
            <w:r w:rsidR="0073009E" w:rsidRPr="00BC63BD">
              <w:rPr>
                <w:rStyle w:val="Hyperlink"/>
                <w:rFonts w:eastAsiaTheme="majorEastAsia"/>
                <w:noProof/>
              </w:rPr>
              <w:t>5</w:t>
            </w:r>
            <w:r w:rsidR="0073009E">
              <w:rPr>
                <w:rFonts w:asciiTheme="minorHAnsi" w:eastAsiaTheme="minorEastAsia" w:hAnsiTheme="minorHAnsi" w:cstheme="minorBidi"/>
                <w:noProof/>
                <w:color w:val="auto"/>
                <w:sz w:val="22"/>
                <w:szCs w:val="22"/>
              </w:rPr>
              <w:tab/>
            </w:r>
            <w:r w:rsidR="0073009E" w:rsidRPr="00BC63BD">
              <w:rPr>
                <w:rStyle w:val="Hyperlink"/>
                <w:rFonts w:eastAsiaTheme="majorEastAsia"/>
                <w:noProof/>
              </w:rPr>
              <w:t>Realiserbarhetsbedömning</w:t>
            </w:r>
            <w:r w:rsidR="0073009E">
              <w:rPr>
                <w:noProof/>
                <w:webHidden/>
              </w:rPr>
              <w:tab/>
            </w:r>
            <w:r w:rsidR="0073009E">
              <w:rPr>
                <w:noProof/>
                <w:webHidden/>
              </w:rPr>
              <w:fldChar w:fldCharType="begin"/>
            </w:r>
            <w:r w:rsidR="0073009E">
              <w:rPr>
                <w:noProof/>
                <w:webHidden/>
              </w:rPr>
              <w:instrText xml:space="preserve"> PAGEREF _Toc525025309 \h </w:instrText>
            </w:r>
            <w:r w:rsidR="0073009E">
              <w:rPr>
                <w:noProof/>
                <w:webHidden/>
              </w:rPr>
            </w:r>
            <w:r w:rsidR="0073009E">
              <w:rPr>
                <w:noProof/>
                <w:webHidden/>
              </w:rPr>
              <w:fldChar w:fldCharType="separate"/>
            </w:r>
            <w:r w:rsidR="0073009E">
              <w:rPr>
                <w:noProof/>
                <w:webHidden/>
              </w:rPr>
              <w:t>12</w:t>
            </w:r>
            <w:r w:rsidR="0073009E">
              <w:rPr>
                <w:noProof/>
                <w:webHidden/>
              </w:rPr>
              <w:fldChar w:fldCharType="end"/>
            </w:r>
          </w:hyperlink>
        </w:p>
        <w:p w14:paraId="432EB634" w14:textId="77777777" w:rsidR="0073009E" w:rsidRDefault="00631F35">
          <w:pPr>
            <w:pStyle w:val="TOC2"/>
            <w:tabs>
              <w:tab w:val="left" w:pos="880"/>
              <w:tab w:val="right" w:leader="dot" w:pos="9170"/>
            </w:tabs>
            <w:rPr>
              <w:rFonts w:asciiTheme="minorHAnsi" w:eastAsiaTheme="minorEastAsia" w:hAnsiTheme="minorHAnsi" w:cstheme="minorBidi"/>
              <w:noProof/>
              <w:color w:val="auto"/>
              <w:sz w:val="22"/>
              <w:szCs w:val="22"/>
            </w:rPr>
          </w:pPr>
          <w:hyperlink w:anchor="_Toc525025310" w:history="1">
            <w:r w:rsidR="0073009E" w:rsidRPr="00BC63BD">
              <w:rPr>
                <w:rStyle w:val="Hyperlink"/>
                <w:noProof/>
              </w:rPr>
              <w:t>5.1</w:t>
            </w:r>
            <w:r w:rsidR="0073009E">
              <w:rPr>
                <w:rFonts w:asciiTheme="minorHAnsi" w:eastAsiaTheme="minorEastAsia" w:hAnsiTheme="minorHAnsi" w:cstheme="minorBidi"/>
                <w:noProof/>
                <w:color w:val="auto"/>
                <w:sz w:val="22"/>
                <w:szCs w:val="22"/>
              </w:rPr>
              <w:tab/>
            </w:r>
            <w:r w:rsidR="0073009E" w:rsidRPr="00BC63BD">
              <w:rPr>
                <w:rStyle w:val="Hyperlink"/>
                <w:noProof/>
              </w:rPr>
              <w:t>Ackrediterbarhet</w:t>
            </w:r>
            <w:r w:rsidR="0073009E">
              <w:rPr>
                <w:noProof/>
                <w:webHidden/>
              </w:rPr>
              <w:tab/>
            </w:r>
            <w:r w:rsidR="0073009E">
              <w:rPr>
                <w:noProof/>
                <w:webHidden/>
              </w:rPr>
              <w:fldChar w:fldCharType="begin"/>
            </w:r>
            <w:r w:rsidR="0073009E">
              <w:rPr>
                <w:noProof/>
                <w:webHidden/>
              </w:rPr>
              <w:instrText xml:space="preserve"> PAGEREF _Toc525025310 \h </w:instrText>
            </w:r>
            <w:r w:rsidR="0073009E">
              <w:rPr>
                <w:noProof/>
                <w:webHidden/>
              </w:rPr>
            </w:r>
            <w:r w:rsidR="0073009E">
              <w:rPr>
                <w:noProof/>
                <w:webHidden/>
              </w:rPr>
              <w:fldChar w:fldCharType="separate"/>
            </w:r>
            <w:r w:rsidR="0073009E">
              <w:rPr>
                <w:noProof/>
                <w:webHidden/>
              </w:rPr>
              <w:t>12</w:t>
            </w:r>
            <w:r w:rsidR="0073009E">
              <w:rPr>
                <w:noProof/>
                <w:webHidden/>
              </w:rPr>
              <w:fldChar w:fldCharType="end"/>
            </w:r>
          </w:hyperlink>
        </w:p>
        <w:p w14:paraId="7210BC48" w14:textId="77777777" w:rsidR="0073009E" w:rsidRDefault="00631F35">
          <w:pPr>
            <w:pStyle w:val="TOC2"/>
            <w:tabs>
              <w:tab w:val="left" w:pos="880"/>
              <w:tab w:val="right" w:leader="dot" w:pos="9170"/>
            </w:tabs>
            <w:rPr>
              <w:rFonts w:asciiTheme="minorHAnsi" w:eastAsiaTheme="minorEastAsia" w:hAnsiTheme="minorHAnsi" w:cstheme="minorBidi"/>
              <w:noProof/>
              <w:color w:val="auto"/>
              <w:sz w:val="22"/>
              <w:szCs w:val="22"/>
            </w:rPr>
          </w:pPr>
          <w:hyperlink w:anchor="_Toc525025311" w:history="1">
            <w:r w:rsidR="0073009E" w:rsidRPr="00BC63BD">
              <w:rPr>
                <w:rStyle w:val="Hyperlink"/>
                <w:rFonts w:eastAsiaTheme="majorEastAsia"/>
                <w:noProof/>
              </w:rPr>
              <w:t>5.2</w:t>
            </w:r>
            <w:r w:rsidR="0073009E">
              <w:rPr>
                <w:rFonts w:asciiTheme="minorHAnsi" w:eastAsiaTheme="minorEastAsia" w:hAnsiTheme="minorHAnsi" w:cstheme="minorBidi"/>
                <w:noProof/>
                <w:color w:val="auto"/>
                <w:sz w:val="22"/>
                <w:szCs w:val="22"/>
              </w:rPr>
              <w:tab/>
            </w:r>
            <w:r w:rsidR="0073009E" w:rsidRPr="00BC63BD">
              <w:rPr>
                <w:rStyle w:val="Hyperlink"/>
                <w:rFonts w:eastAsiaTheme="majorEastAsia"/>
                <w:noProof/>
              </w:rPr>
              <w:t>Kostnadseffektivitet</w:t>
            </w:r>
            <w:r w:rsidR="0073009E">
              <w:rPr>
                <w:noProof/>
                <w:webHidden/>
              </w:rPr>
              <w:tab/>
            </w:r>
            <w:r w:rsidR="0073009E">
              <w:rPr>
                <w:noProof/>
                <w:webHidden/>
              </w:rPr>
              <w:fldChar w:fldCharType="begin"/>
            </w:r>
            <w:r w:rsidR="0073009E">
              <w:rPr>
                <w:noProof/>
                <w:webHidden/>
              </w:rPr>
              <w:instrText xml:space="preserve"> PAGEREF _Toc525025311 \h </w:instrText>
            </w:r>
            <w:r w:rsidR="0073009E">
              <w:rPr>
                <w:noProof/>
                <w:webHidden/>
              </w:rPr>
            </w:r>
            <w:r w:rsidR="0073009E">
              <w:rPr>
                <w:noProof/>
                <w:webHidden/>
              </w:rPr>
              <w:fldChar w:fldCharType="separate"/>
            </w:r>
            <w:r w:rsidR="0073009E">
              <w:rPr>
                <w:noProof/>
                <w:webHidden/>
              </w:rPr>
              <w:t>12</w:t>
            </w:r>
            <w:r w:rsidR="0073009E">
              <w:rPr>
                <w:noProof/>
                <w:webHidden/>
              </w:rPr>
              <w:fldChar w:fldCharType="end"/>
            </w:r>
          </w:hyperlink>
        </w:p>
        <w:p w14:paraId="07141CBB" w14:textId="77777777" w:rsidR="0073009E" w:rsidRDefault="00631F35">
          <w:pPr>
            <w:pStyle w:val="TOC2"/>
            <w:tabs>
              <w:tab w:val="left" w:pos="880"/>
              <w:tab w:val="right" w:leader="dot" w:pos="9170"/>
            </w:tabs>
            <w:rPr>
              <w:rFonts w:asciiTheme="minorHAnsi" w:eastAsiaTheme="minorEastAsia" w:hAnsiTheme="minorHAnsi" w:cstheme="minorBidi"/>
              <w:noProof/>
              <w:color w:val="auto"/>
              <w:sz w:val="22"/>
              <w:szCs w:val="22"/>
            </w:rPr>
          </w:pPr>
          <w:hyperlink w:anchor="_Toc525025312" w:history="1">
            <w:r w:rsidR="0073009E" w:rsidRPr="00BC63BD">
              <w:rPr>
                <w:rStyle w:val="Hyperlink"/>
                <w:noProof/>
              </w:rPr>
              <w:t>5.3</w:t>
            </w:r>
            <w:r w:rsidR="0073009E">
              <w:rPr>
                <w:rFonts w:asciiTheme="minorHAnsi" w:eastAsiaTheme="minorEastAsia" w:hAnsiTheme="minorHAnsi" w:cstheme="minorBidi"/>
                <w:noProof/>
                <w:color w:val="auto"/>
                <w:sz w:val="22"/>
                <w:szCs w:val="22"/>
              </w:rPr>
              <w:tab/>
            </w:r>
            <w:r w:rsidR="0073009E" w:rsidRPr="00BC63BD">
              <w:rPr>
                <w:rStyle w:val="Hyperlink"/>
                <w:noProof/>
              </w:rPr>
              <w:t>Integration med system engineering</w:t>
            </w:r>
            <w:r w:rsidR="0073009E">
              <w:rPr>
                <w:noProof/>
                <w:webHidden/>
              </w:rPr>
              <w:tab/>
            </w:r>
            <w:r w:rsidR="0073009E">
              <w:rPr>
                <w:noProof/>
                <w:webHidden/>
              </w:rPr>
              <w:fldChar w:fldCharType="begin"/>
            </w:r>
            <w:r w:rsidR="0073009E">
              <w:rPr>
                <w:noProof/>
                <w:webHidden/>
              </w:rPr>
              <w:instrText xml:space="preserve"> PAGEREF _Toc525025312 \h </w:instrText>
            </w:r>
            <w:r w:rsidR="0073009E">
              <w:rPr>
                <w:noProof/>
                <w:webHidden/>
              </w:rPr>
            </w:r>
            <w:r w:rsidR="0073009E">
              <w:rPr>
                <w:noProof/>
                <w:webHidden/>
              </w:rPr>
              <w:fldChar w:fldCharType="separate"/>
            </w:r>
            <w:r w:rsidR="0073009E">
              <w:rPr>
                <w:noProof/>
                <w:webHidden/>
              </w:rPr>
              <w:t>12</w:t>
            </w:r>
            <w:r w:rsidR="0073009E">
              <w:rPr>
                <w:noProof/>
                <w:webHidden/>
              </w:rPr>
              <w:fldChar w:fldCharType="end"/>
            </w:r>
          </w:hyperlink>
        </w:p>
        <w:p w14:paraId="299EEE1A" w14:textId="77777777" w:rsidR="0073009E" w:rsidRDefault="00631F35">
          <w:pPr>
            <w:pStyle w:val="TOC2"/>
            <w:tabs>
              <w:tab w:val="left" w:pos="880"/>
              <w:tab w:val="right" w:leader="dot" w:pos="9170"/>
            </w:tabs>
            <w:rPr>
              <w:rFonts w:asciiTheme="minorHAnsi" w:eastAsiaTheme="minorEastAsia" w:hAnsiTheme="minorHAnsi" w:cstheme="minorBidi"/>
              <w:noProof/>
              <w:color w:val="auto"/>
              <w:sz w:val="22"/>
              <w:szCs w:val="22"/>
            </w:rPr>
          </w:pPr>
          <w:hyperlink w:anchor="_Toc525025313" w:history="1">
            <w:r w:rsidR="0073009E" w:rsidRPr="00BC63BD">
              <w:rPr>
                <w:rStyle w:val="Hyperlink"/>
                <w:noProof/>
              </w:rPr>
              <w:t>5.4</w:t>
            </w:r>
            <w:r w:rsidR="0073009E">
              <w:rPr>
                <w:rFonts w:asciiTheme="minorHAnsi" w:eastAsiaTheme="minorEastAsia" w:hAnsiTheme="minorHAnsi" w:cstheme="minorBidi"/>
                <w:noProof/>
                <w:color w:val="auto"/>
                <w:sz w:val="22"/>
                <w:szCs w:val="22"/>
              </w:rPr>
              <w:tab/>
            </w:r>
            <w:r w:rsidR="0073009E" w:rsidRPr="00BC63BD">
              <w:rPr>
                <w:rStyle w:val="Hyperlink"/>
                <w:noProof/>
              </w:rPr>
              <w:t>Projektrisker</w:t>
            </w:r>
            <w:r w:rsidR="0073009E">
              <w:rPr>
                <w:noProof/>
                <w:webHidden/>
              </w:rPr>
              <w:tab/>
            </w:r>
            <w:r w:rsidR="0073009E">
              <w:rPr>
                <w:noProof/>
                <w:webHidden/>
              </w:rPr>
              <w:fldChar w:fldCharType="begin"/>
            </w:r>
            <w:r w:rsidR="0073009E">
              <w:rPr>
                <w:noProof/>
                <w:webHidden/>
              </w:rPr>
              <w:instrText xml:space="preserve"> PAGEREF _Toc525025313 \h </w:instrText>
            </w:r>
            <w:r w:rsidR="0073009E">
              <w:rPr>
                <w:noProof/>
                <w:webHidden/>
              </w:rPr>
            </w:r>
            <w:r w:rsidR="0073009E">
              <w:rPr>
                <w:noProof/>
                <w:webHidden/>
              </w:rPr>
              <w:fldChar w:fldCharType="separate"/>
            </w:r>
            <w:r w:rsidR="0073009E">
              <w:rPr>
                <w:noProof/>
                <w:webHidden/>
              </w:rPr>
              <w:t>12</w:t>
            </w:r>
            <w:r w:rsidR="0073009E">
              <w:rPr>
                <w:noProof/>
                <w:webHidden/>
              </w:rPr>
              <w:fldChar w:fldCharType="end"/>
            </w:r>
          </w:hyperlink>
        </w:p>
        <w:p w14:paraId="51212FD0" w14:textId="77777777" w:rsidR="0073009E" w:rsidRDefault="00631F35">
          <w:pPr>
            <w:pStyle w:val="TOC2"/>
            <w:tabs>
              <w:tab w:val="left" w:pos="880"/>
              <w:tab w:val="right" w:leader="dot" w:pos="9170"/>
            </w:tabs>
            <w:rPr>
              <w:rFonts w:asciiTheme="minorHAnsi" w:eastAsiaTheme="minorEastAsia" w:hAnsiTheme="minorHAnsi" w:cstheme="minorBidi"/>
              <w:noProof/>
              <w:color w:val="auto"/>
              <w:sz w:val="22"/>
              <w:szCs w:val="22"/>
            </w:rPr>
          </w:pPr>
          <w:hyperlink w:anchor="_Toc525025314" w:history="1">
            <w:r w:rsidR="0073009E" w:rsidRPr="00BC63BD">
              <w:rPr>
                <w:rStyle w:val="Hyperlink"/>
                <w:noProof/>
              </w:rPr>
              <w:t>5.5</w:t>
            </w:r>
            <w:r w:rsidR="0073009E">
              <w:rPr>
                <w:rFonts w:asciiTheme="minorHAnsi" w:eastAsiaTheme="minorEastAsia" w:hAnsiTheme="minorHAnsi" w:cstheme="minorBidi"/>
                <w:noProof/>
                <w:color w:val="auto"/>
                <w:sz w:val="22"/>
                <w:szCs w:val="22"/>
              </w:rPr>
              <w:tab/>
            </w:r>
            <w:r w:rsidR="0073009E" w:rsidRPr="00BC63BD">
              <w:rPr>
                <w:rStyle w:val="Hyperlink"/>
                <w:noProof/>
              </w:rPr>
              <w:t>PrL:s bedömning</w:t>
            </w:r>
            <w:r w:rsidR="0073009E">
              <w:rPr>
                <w:noProof/>
                <w:webHidden/>
              </w:rPr>
              <w:tab/>
            </w:r>
            <w:r w:rsidR="0073009E">
              <w:rPr>
                <w:noProof/>
                <w:webHidden/>
              </w:rPr>
              <w:fldChar w:fldCharType="begin"/>
            </w:r>
            <w:r w:rsidR="0073009E">
              <w:rPr>
                <w:noProof/>
                <w:webHidden/>
              </w:rPr>
              <w:instrText xml:space="preserve"> PAGEREF _Toc525025314 \h </w:instrText>
            </w:r>
            <w:r w:rsidR="0073009E">
              <w:rPr>
                <w:noProof/>
                <w:webHidden/>
              </w:rPr>
            </w:r>
            <w:r w:rsidR="0073009E">
              <w:rPr>
                <w:noProof/>
                <w:webHidden/>
              </w:rPr>
              <w:fldChar w:fldCharType="separate"/>
            </w:r>
            <w:r w:rsidR="0073009E">
              <w:rPr>
                <w:noProof/>
                <w:webHidden/>
              </w:rPr>
              <w:t>12</w:t>
            </w:r>
            <w:r w:rsidR="0073009E">
              <w:rPr>
                <w:noProof/>
                <w:webHidden/>
              </w:rPr>
              <w:fldChar w:fldCharType="end"/>
            </w:r>
          </w:hyperlink>
        </w:p>
        <w:p w14:paraId="1F2E49F8" w14:textId="6A6A9412" w:rsidR="00B00992" w:rsidRPr="007C5A6F" w:rsidRDefault="00B00992">
          <w:r w:rsidRPr="007C5A6F">
            <w:rPr>
              <w:b/>
              <w:bCs/>
            </w:rPr>
            <w:fldChar w:fldCharType="end"/>
          </w:r>
        </w:p>
      </w:sdtContent>
    </w:sdt>
    <w:p w14:paraId="4DD86202" w14:textId="77777777" w:rsidR="00FA6308" w:rsidRPr="007C5A6F" w:rsidRDefault="00FA6308">
      <w:pPr>
        <w:rPr>
          <w:sz w:val="28"/>
        </w:rPr>
      </w:pPr>
      <w:r w:rsidRPr="007C5A6F">
        <w:rPr>
          <w:sz w:val="28"/>
        </w:rPr>
        <w:br w:type="page"/>
      </w:r>
    </w:p>
    <w:p w14:paraId="6E9CC135" w14:textId="0B03EABD" w:rsidR="00216067" w:rsidRPr="007C5A6F" w:rsidRDefault="00216067" w:rsidP="00FA6308">
      <w:pPr>
        <w:pStyle w:val="Brdtext1"/>
        <w:rPr>
          <w:b/>
          <w:sz w:val="28"/>
          <w:highlight w:val="yellow"/>
        </w:rPr>
      </w:pPr>
      <w:r w:rsidRPr="007C5A6F">
        <w:rPr>
          <w:b/>
          <w:sz w:val="28"/>
          <w:highlight w:val="yellow"/>
        </w:rPr>
        <w:lastRenderedPageBreak/>
        <w:t>Mallinformation</w:t>
      </w:r>
      <w:r w:rsidR="00742381">
        <w:rPr>
          <w:b/>
          <w:sz w:val="28"/>
          <w:highlight w:val="yellow"/>
        </w:rPr>
        <w:t xml:space="preserve"> 18FMV6730-4:1</w:t>
      </w:r>
    </w:p>
    <w:p w14:paraId="34011BD3" w14:textId="77777777" w:rsidR="00216067" w:rsidRPr="007C5A6F" w:rsidRDefault="00216067" w:rsidP="00FA6308">
      <w:pPr>
        <w:pStyle w:val="Brdtext1"/>
        <w:rPr>
          <w:b/>
          <w:sz w:val="28"/>
          <w:highlight w:val="yellow"/>
        </w:rPr>
      </w:pPr>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7C5A6F" w:rsidRPr="007C5A6F" w14:paraId="004E4DFB" w14:textId="77777777" w:rsidTr="00F56071">
        <w:trP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B65F8" w14:textId="77777777" w:rsidR="00216067" w:rsidRPr="007C5A6F" w:rsidRDefault="00216067" w:rsidP="00F56071">
            <w:pPr>
              <w:rPr>
                <w:b/>
                <w:sz w:val="22"/>
                <w:highlight w:val="yellow"/>
              </w:rPr>
            </w:pPr>
            <w:r w:rsidRPr="007C5A6F">
              <w:rPr>
                <w:b/>
                <w:sz w:val="22"/>
                <w:highlight w:val="yellow"/>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3DB4C" w14:textId="77777777" w:rsidR="00216067" w:rsidRPr="007C5A6F" w:rsidRDefault="00216067" w:rsidP="00F56071">
            <w:pPr>
              <w:rPr>
                <w:b/>
                <w:sz w:val="22"/>
                <w:highlight w:val="yellow"/>
              </w:rPr>
            </w:pPr>
            <w:r w:rsidRPr="007C5A6F">
              <w:rPr>
                <w:b/>
                <w:sz w:val="22"/>
                <w:highlight w:val="yellow"/>
              </w:rPr>
              <w:t>Utgåva</w:t>
            </w:r>
            <w:r w:rsidRPr="007C5A6F">
              <w:rPr>
                <w:b/>
                <w:sz w:val="22"/>
                <w:highlight w:val="yellow"/>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50C45A" w14:textId="77777777" w:rsidR="00216067" w:rsidRPr="007C5A6F" w:rsidRDefault="00216067" w:rsidP="00F56071">
            <w:pPr>
              <w:rPr>
                <w:b/>
                <w:sz w:val="22"/>
                <w:highlight w:val="yellow"/>
              </w:rPr>
            </w:pPr>
            <w:r w:rsidRPr="007C5A6F">
              <w:rPr>
                <w:b/>
                <w:sz w:val="22"/>
                <w:highlight w:val="yellow"/>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89B76B" w14:textId="77777777" w:rsidR="00216067" w:rsidRPr="007C5A6F" w:rsidRDefault="00216067" w:rsidP="00F56071">
            <w:pPr>
              <w:rPr>
                <w:b/>
                <w:sz w:val="22"/>
                <w:highlight w:val="yellow"/>
              </w:rPr>
            </w:pPr>
            <w:r w:rsidRPr="007C5A6F">
              <w:rPr>
                <w:b/>
                <w:sz w:val="22"/>
                <w:highlight w:val="yellow"/>
              </w:rPr>
              <w:t>Ansvarig</w:t>
            </w:r>
          </w:p>
        </w:tc>
      </w:tr>
      <w:tr w:rsidR="007C5A6F" w:rsidRPr="007C5A6F" w14:paraId="6B5AE726" w14:textId="77777777" w:rsidTr="00F56071">
        <w:trPr>
          <w:jc w:val="center"/>
        </w:trPr>
        <w:tc>
          <w:tcPr>
            <w:tcW w:w="1610" w:type="dxa"/>
            <w:tcBorders>
              <w:top w:val="single" w:sz="4" w:space="0" w:color="auto"/>
              <w:left w:val="single" w:sz="4" w:space="0" w:color="auto"/>
              <w:bottom w:val="single" w:sz="4" w:space="0" w:color="auto"/>
              <w:right w:val="single" w:sz="4" w:space="0" w:color="auto"/>
            </w:tcBorders>
          </w:tcPr>
          <w:p w14:paraId="57123BF2" w14:textId="172F0D34" w:rsidR="00216067" w:rsidRPr="007C5A6F" w:rsidRDefault="00253340" w:rsidP="00631F35">
            <w:pPr>
              <w:rPr>
                <w:sz w:val="22"/>
                <w:szCs w:val="22"/>
                <w:highlight w:val="yellow"/>
              </w:rPr>
            </w:pPr>
            <w:r>
              <w:rPr>
                <w:sz w:val="22"/>
                <w:szCs w:val="22"/>
                <w:highlight w:val="yellow"/>
              </w:rPr>
              <w:t>2018-</w:t>
            </w:r>
            <w:r w:rsidR="00631F35">
              <w:rPr>
                <w:sz w:val="22"/>
                <w:szCs w:val="22"/>
                <w:highlight w:val="yellow"/>
              </w:rPr>
              <w:t>11-08</w:t>
            </w:r>
          </w:p>
        </w:tc>
        <w:tc>
          <w:tcPr>
            <w:tcW w:w="965" w:type="dxa"/>
            <w:tcBorders>
              <w:top w:val="single" w:sz="4" w:space="0" w:color="auto"/>
              <w:left w:val="single" w:sz="4" w:space="0" w:color="auto"/>
              <w:bottom w:val="single" w:sz="4" w:space="0" w:color="auto"/>
              <w:right w:val="single" w:sz="4" w:space="0" w:color="auto"/>
            </w:tcBorders>
          </w:tcPr>
          <w:p w14:paraId="7192A1BB" w14:textId="0C114CAE" w:rsidR="00216067" w:rsidRPr="007C5A6F" w:rsidRDefault="00216067" w:rsidP="00F56071">
            <w:pPr>
              <w:jc w:val="center"/>
              <w:rPr>
                <w:sz w:val="22"/>
                <w:szCs w:val="22"/>
                <w:highlight w:val="yellow"/>
              </w:rPr>
            </w:pPr>
            <w:r w:rsidRPr="007C5A6F">
              <w:rPr>
                <w:sz w:val="22"/>
                <w:szCs w:val="22"/>
                <w:highlight w:val="yellow"/>
              </w:rPr>
              <w:t>1.0</w:t>
            </w:r>
          </w:p>
        </w:tc>
        <w:tc>
          <w:tcPr>
            <w:tcW w:w="5189" w:type="dxa"/>
            <w:tcBorders>
              <w:top w:val="single" w:sz="4" w:space="0" w:color="auto"/>
              <w:left w:val="single" w:sz="4" w:space="0" w:color="auto"/>
              <w:bottom w:val="single" w:sz="4" w:space="0" w:color="auto"/>
              <w:right w:val="single" w:sz="4" w:space="0" w:color="auto"/>
            </w:tcBorders>
          </w:tcPr>
          <w:p w14:paraId="215383F6" w14:textId="6FA2DBDA" w:rsidR="00216067" w:rsidRPr="007C5A6F" w:rsidRDefault="00216067" w:rsidP="00F56071">
            <w:pPr>
              <w:rPr>
                <w:sz w:val="22"/>
                <w:szCs w:val="22"/>
                <w:highlight w:val="yellow"/>
              </w:rPr>
            </w:pPr>
            <w:r w:rsidRPr="007C5A6F">
              <w:rPr>
                <w:sz w:val="22"/>
                <w:szCs w:val="22"/>
                <w:highlight w:val="yellow"/>
              </w:rPr>
              <w:t>Mall för ISD-D</w:t>
            </w:r>
          </w:p>
        </w:tc>
        <w:tc>
          <w:tcPr>
            <w:tcW w:w="1589" w:type="dxa"/>
            <w:tcBorders>
              <w:top w:val="single" w:sz="4" w:space="0" w:color="auto"/>
              <w:left w:val="single" w:sz="4" w:space="0" w:color="auto"/>
              <w:bottom w:val="single" w:sz="4" w:space="0" w:color="auto"/>
              <w:right w:val="single" w:sz="4" w:space="0" w:color="auto"/>
            </w:tcBorders>
          </w:tcPr>
          <w:p w14:paraId="1BFA45F7" w14:textId="7A94F46F" w:rsidR="00216067" w:rsidRPr="007C5A6F" w:rsidRDefault="00216067" w:rsidP="00F56071">
            <w:pPr>
              <w:rPr>
                <w:sz w:val="22"/>
                <w:highlight w:val="yellow"/>
              </w:rPr>
            </w:pPr>
            <w:r w:rsidRPr="007C5A6F">
              <w:rPr>
                <w:sz w:val="22"/>
                <w:highlight w:val="yellow"/>
              </w:rPr>
              <w:t>DAOL</w:t>
            </w:r>
            <w:r w:rsidR="000C12F8">
              <w:rPr>
                <w:sz w:val="22"/>
                <w:highlight w:val="yellow"/>
              </w:rPr>
              <w:t>O</w:t>
            </w:r>
          </w:p>
        </w:tc>
      </w:tr>
      <w:tr w:rsidR="00216067" w:rsidRPr="007C5A6F" w14:paraId="44BA7AA2" w14:textId="77777777" w:rsidTr="00F56071">
        <w:trPr>
          <w:jc w:val="center"/>
        </w:trPr>
        <w:tc>
          <w:tcPr>
            <w:tcW w:w="1610" w:type="dxa"/>
            <w:tcBorders>
              <w:top w:val="single" w:sz="4" w:space="0" w:color="auto"/>
              <w:left w:val="single" w:sz="4" w:space="0" w:color="auto"/>
              <w:bottom w:val="single" w:sz="4" w:space="0" w:color="auto"/>
              <w:right w:val="single" w:sz="4" w:space="0" w:color="auto"/>
            </w:tcBorders>
          </w:tcPr>
          <w:p w14:paraId="19629584" w14:textId="77777777" w:rsidR="00216067" w:rsidRPr="007C5A6F" w:rsidRDefault="00216067" w:rsidP="00F56071">
            <w:pPr>
              <w:rPr>
                <w:sz w:val="22"/>
                <w:szCs w:val="22"/>
                <w:highlight w:val="yellow"/>
              </w:rPr>
            </w:pPr>
          </w:p>
        </w:tc>
        <w:tc>
          <w:tcPr>
            <w:tcW w:w="965" w:type="dxa"/>
            <w:tcBorders>
              <w:top w:val="single" w:sz="4" w:space="0" w:color="auto"/>
              <w:left w:val="single" w:sz="4" w:space="0" w:color="auto"/>
              <w:bottom w:val="single" w:sz="4" w:space="0" w:color="auto"/>
              <w:right w:val="single" w:sz="4" w:space="0" w:color="auto"/>
            </w:tcBorders>
          </w:tcPr>
          <w:p w14:paraId="760EB467" w14:textId="77777777" w:rsidR="00216067" w:rsidRPr="007C5A6F" w:rsidRDefault="00216067" w:rsidP="00F56071">
            <w:pPr>
              <w:jc w:val="center"/>
              <w:rPr>
                <w:sz w:val="22"/>
                <w:szCs w:val="22"/>
                <w:highlight w:val="yellow"/>
              </w:rPr>
            </w:pPr>
          </w:p>
        </w:tc>
        <w:tc>
          <w:tcPr>
            <w:tcW w:w="5189" w:type="dxa"/>
            <w:tcBorders>
              <w:top w:val="single" w:sz="4" w:space="0" w:color="auto"/>
              <w:left w:val="single" w:sz="4" w:space="0" w:color="auto"/>
              <w:bottom w:val="single" w:sz="4" w:space="0" w:color="auto"/>
              <w:right w:val="single" w:sz="4" w:space="0" w:color="auto"/>
            </w:tcBorders>
          </w:tcPr>
          <w:p w14:paraId="2D2BD040" w14:textId="77777777" w:rsidR="00216067" w:rsidRPr="007C5A6F" w:rsidRDefault="00216067" w:rsidP="00F56071">
            <w:pPr>
              <w:rPr>
                <w:sz w:val="22"/>
                <w:szCs w:val="22"/>
                <w:highlight w:val="yellow"/>
              </w:rPr>
            </w:pPr>
          </w:p>
        </w:tc>
        <w:tc>
          <w:tcPr>
            <w:tcW w:w="1589" w:type="dxa"/>
            <w:tcBorders>
              <w:top w:val="single" w:sz="4" w:space="0" w:color="auto"/>
              <w:left w:val="single" w:sz="4" w:space="0" w:color="auto"/>
              <w:bottom w:val="single" w:sz="4" w:space="0" w:color="auto"/>
              <w:right w:val="single" w:sz="4" w:space="0" w:color="auto"/>
            </w:tcBorders>
          </w:tcPr>
          <w:p w14:paraId="04E0F242" w14:textId="77777777" w:rsidR="00216067" w:rsidRPr="007C5A6F" w:rsidRDefault="00216067" w:rsidP="00F56071">
            <w:pPr>
              <w:rPr>
                <w:sz w:val="22"/>
                <w:highlight w:val="yellow"/>
              </w:rPr>
            </w:pPr>
          </w:p>
        </w:tc>
      </w:tr>
    </w:tbl>
    <w:p w14:paraId="1FC7419A" w14:textId="77777777" w:rsidR="00216067" w:rsidRPr="007C5A6F" w:rsidRDefault="00216067" w:rsidP="00FA6308">
      <w:pPr>
        <w:pStyle w:val="Brdtext1"/>
        <w:rPr>
          <w:b/>
          <w:sz w:val="28"/>
          <w:highlight w:val="yellow"/>
        </w:rPr>
      </w:pPr>
    </w:p>
    <w:p w14:paraId="0E19FE6A" w14:textId="77777777" w:rsidR="00216067" w:rsidRPr="007C5A6F" w:rsidRDefault="00216067" w:rsidP="00FA6308">
      <w:pPr>
        <w:pStyle w:val="Brdtext1"/>
        <w:rPr>
          <w:b/>
          <w:sz w:val="28"/>
          <w:highlight w:val="yellow"/>
        </w:rPr>
      </w:pPr>
    </w:p>
    <w:p w14:paraId="0134BDAF" w14:textId="696797ED" w:rsidR="00FA6308" w:rsidRPr="007C5A6F" w:rsidRDefault="00FA6308" w:rsidP="00FA6308">
      <w:pPr>
        <w:pStyle w:val="Brdtext1"/>
        <w:rPr>
          <w:b/>
          <w:sz w:val="28"/>
          <w:highlight w:val="yellow"/>
        </w:rPr>
      </w:pPr>
      <w:r w:rsidRPr="007C5A6F">
        <w:rPr>
          <w:b/>
          <w:sz w:val="28"/>
          <w:highlight w:val="yellow"/>
        </w:rPr>
        <w:t>Mallinstruktion</w:t>
      </w:r>
    </w:p>
    <w:p w14:paraId="5F5DA15D" w14:textId="61CD0DF5" w:rsidR="00FA6308" w:rsidRPr="007C5A6F" w:rsidRDefault="00997AD8" w:rsidP="00FA6308">
      <w:pPr>
        <w:pStyle w:val="Brdtext1"/>
        <w:rPr>
          <w:highlight w:val="yellow"/>
        </w:rPr>
      </w:pPr>
      <w:r w:rsidRPr="007C5A6F">
        <w:rPr>
          <w:highlight w:val="yellow"/>
        </w:rPr>
        <w:t>D</w:t>
      </w:r>
      <w:r w:rsidR="00234A38" w:rsidRPr="007C5A6F">
        <w:rPr>
          <w:highlight w:val="yellow"/>
        </w:rPr>
        <w:t xml:space="preserve">enna mall ska användas för att ta fram dokumentet </w:t>
      </w:r>
      <w:r w:rsidRPr="007C5A6F">
        <w:rPr>
          <w:highlight w:val="yellow"/>
        </w:rPr>
        <w:t xml:space="preserve">Informationssäkerhetsdeklaration </w:t>
      </w:r>
      <w:r w:rsidRPr="007C5A6F">
        <w:rPr>
          <w:i/>
          <w:highlight w:val="yellow"/>
        </w:rPr>
        <w:t>Definiera</w:t>
      </w:r>
      <w:r w:rsidRPr="007C5A6F">
        <w:rPr>
          <w:highlight w:val="yellow"/>
        </w:rPr>
        <w:t>, ISD-D</w:t>
      </w:r>
      <w:r w:rsidR="00234A38" w:rsidRPr="007C5A6F">
        <w:rPr>
          <w:highlight w:val="yellow"/>
        </w:rPr>
        <w:t>. IS</w:t>
      </w:r>
      <w:r w:rsidRPr="007C5A6F">
        <w:rPr>
          <w:highlight w:val="yellow"/>
        </w:rPr>
        <w:t>D-D</w:t>
      </w:r>
      <w:r w:rsidR="00FA6308" w:rsidRPr="007C5A6F">
        <w:rPr>
          <w:highlight w:val="yellow"/>
        </w:rPr>
        <w:t xml:space="preserve"> utgör bedömning av realiserbarhet av aktuellt IT-system inför VHL FMV beslut S3 innan </w:t>
      </w:r>
      <w:r w:rsidR="00FA6308" w:rsidRPr="007C5A6F">
        <w:rPr>
          <w:i/>
          <w:highlight w:val="yellow"/>
        </w:rPr>
        <w:t>Realisera</w:t>
      </w:r>
      <w:r w:rsidR="00FA6308" w:rsidRPr="007C5A6F">
        <w:rPr>
          <w:highlight w:val="yellow"/>
        </w:rPr>
        <w:t>.</w:t>
      </w:r>
    </w:p>
    <w:p w14:paraId="26044EDF" w14:textId="77777777" w:rsidR="00FA6308" w:rsidRPr="007C5A6F" w:rsidRDefault="00FA6308" w:rsidP="00FA6308">
      <w:pPr>
        <w:pStyle w:val="Brdtext1"/>
        <w:rPr>
          <w:highlight w:val="yellow"/>
        </w:rPr>
      </w:pPr>
    </w:p>
    <w:p w14:paraId="0E52770A" w14:textId="6DCE9539" w:rsidR="00FA6308" w:rsidRPr="007C5A6F" w:rsidRDefault="00FA6308" w:rsidP="00FA6308">
      <w:pPr>
        <w:pStyle w:val="Brdtext1"/>
        <w:rPr>
          <w:highlight w:val="yellow"/>
        </w:rPr>
      </w:pPr>
      <w:r w:rsidRPr="007C5A6F">
        <w:rPr>
          <w:highlight w:val="yellow"/>
        </w:rPr>
        <w:t xml:space="preserve">Det skarpa dokumentet börjar med kap </w:t>
      </w:r>
      <w:r w:rsidR="00D60538">
        <w:rPr>
          <w:highlight w:val="yellow"/>
        </w:rPr>
        <w:fldChar w:fldCharType="begin"/>
      </w:r>
      <w:r w:rsidR="00D60538">
        <w:rPr>
          <w:highlight w:val="yellow"/>
        </w:rPr>
        <w:instrText xml:space="preserve"> REF _Ref524967826 \r \h </w:instrText>
      </w:r>
      <w:r w:rsidR="00D60538">
        <w:rPr>
          <w:highlight w:val="yellow"/>
        </w:rPr>
      </w:r>
      <w:r w:rsidR="00D60538">
        <w:rPr>
          <w:highlight w:val="yellow"/>
        </w:rPr>
        <w:fldChar w:fldCharType="separate"/>
      </w:r>
      <w:r w:rsidR="00336B59">
        <w:rPr>
          <w:highlight w:val="yellow"/>
        </w:rPr>
        <w:t>1</w:t>
      </w:r>
      <w:r w:rsidR="00D60538">
        <w:rPr>
          <w:highlight w:val="yellow"/>
        </w:rPr>
        <w:fldChar w:fldCharType="end"/>
      </w:r>
      <w:r w:rsidRPr="007C5A6F">
        <w:rPr>
          <w:highlight w:val="yellow"/>
        </w:rPr>
        <w:t xml:space="preserve"> </w:t>
      </w:r>
      <w:r w:rsidR="00D60538">
        <w:rPr>
          <w:highlight w:val="yellow"/>
        </w:rPr>
        <w:t>Basfakta</w:t>
      </w:r>
      <w:r w:rsidRPr="007C5A6F">
        <w:rPr>
          <w:highlight w:val="yellow"/>
        </w:rPr>
        <w:t>. Sidorna innan dess innehålle</w:t>
      </w:r>
      <w:r w:rsidR="007C5A6F">
        <w:rPr>
          <w:highlight w:val="yellow"/>
        </w:rPr>
        <w:t>r beskrivningar kring vad ISD</w:t>
      </w:r>
      <w:r w:rsidR="00230B4F">
        <w:rPr>
          <w:highlight w:val="yellow"/>
        </w:rPr>
        <w:t>-</w:t>
      </w:r>
      <w:r w:rsidR="001B21C9" w:rsidRPr="007C5A6F">
        <w:rPr>
          <w:highlight w:val="yellow"/>
        </w:rPr>
        <w:t>D</w:t>
      </w:r>
      <w:r w:rsidRPr="007C5A6F">
        <w:rPr>
          <w:highlight w:val="yellow"/>
        </w:rPr>
        <w:t xml:space="preserve"> är, arbetssätt, innehåll och att tänka på i arbetet</w:t>
      </w:r>
      <w:r w:rsidRPr="007C5A6F">
        <w:rPr>
          <w:i/>
          <w:highlight w:val="yellow"/>
        </w:rPr>
        <w:t>.</w:t>
      </w:r>
      <w:r w:rsidRPr="007C5A6F">
        <w:rPr>
          <w:highlight w:val="yellow"/>
        </w:rPr>
        <w:t xml:space="preserve"> Dessa sidor tas bort i det skarpa dokumentet. </w:t>
      </w:r>
    </w:p>
    <w:p w14:paraId="22D5BE94" w14:textId="77777777" w:rsidR="00E61BC4" w:rsidRPr="007C5A6F" w:rsidRDefault="00E61BC4" w:rsidP="00FA6308">
      <w:pPr>
        <w:pStyle w:val="Brdtext1"/>
        <w:rPr>
          <w:highlight w:val="yellow"/>
        </w:rPr>
      </w:pPr>
    </w:p>
    <w:p w14:paraId="0CAD6CB0" w14:textId="77777777" w:rsidR="00FA6308" w:rsidRPr="007C5A6F" w:rsidRDefault="00FA6308" w:rsidP="00230B4F">
      <w:pPr>
        <w:pStyle w:val="Brdtext1"/>
        <w:numPr>
          <w:ilvl w:val="0"/>
          <w:numId w:val="29"/>
        </w:numPr>
        <w:rPr>
          <w:highlight w:val="yellow"/>
        </w:rPr>
      </w:pPr>
      <w:r w:rsidRPr="007C5A6F">
        <w:rPr>
          <w:highlight w:val="yellow"/>
        </w:rPr>
        <w:t xml:space="preserve">Instruktionen om vad som ska stå under varje rubrik i det skarpa dokumentet anges i punktform. Den texten ska raderas innan dokumentet färdigställs. </w:t>
      </w:r>
    </w:p>
    <w:p w14:paraId="742F5C4C" w14:textId="7D265084" w:rsidR="00FA6308" w:rsidRPr="007C5A6F" w:rsidRDefault="00FA6308" w:rsidP="00230B4F">
      <w:pPr>
        <w:pStyle w:val="Brdtext1"/>
        <w:numPr>
          <w:ilvl w:val="0"/>
          <w:numId w:val="29"/>
        </w:numPr>
        <w:rPr>
          <w:highlight w:val="yellow"/>
        </w:rPr>
      </w:pPr>
      <w:r w:rsidRPr="007C5A6F">
        <w:rPr>
          <w:highlight w:val="yellow"/>
        </w:rPr>
        <w:t xml:space="preserve">Text utan </w:t>
      </w:r>
      <w:r w:rsidR="007C5A6F">
        <w:rPr>
          <w:highlight w:val="yellow"/>
        </w:rPr>
        <w:t>gulmarkering</w:t>
      </w:r>
      <w:r w:rsidRPr="007C5A6F">
        <w:rPr>
          <w:highlight w:val="yellow"/>
        </w:rPr>
        <w:t xml:space="preserve"> kan användas direkt i det färdigställda dokumentet.</w:t>
      </w:r>
    </w:p>
    <w:p w14:paraId="57F4D0EF" w14:textId="77777777" w:rsidR="00FA6308" w:rsidRPr="007C5A6F" w:rsidRDefault="00FA6308" w:rsidP="00230B4F">
      <w:pPr>
        <w:pStyle w:val="Brdtext1"/>
        <w:numPr>
          <w:ilvl w:val="0"/>
          <w:numId w:val="29"/>
        </w:numPr>
        <w:rPr>
          <w:highlight w:val="yellow"/>
        </w:rPr>
      </w:pPr>
      <w:r w:rsidRPr="007C5A6F">
        <w:rPr>
          <w:highlight w:val="yellow"/>
        </w:rPr>
        <w:t>Ersätt Systemnamn med systemets namn.</w:t>
      </w:r>
    </w:p>
    <w:p w14:paraId="66004E71" w14:textId="77777777" w:rsidR="00FA6308" w:rsidRPr="007C5A6F" w:rsidRDefault="00FA6308" w:rsidP="00230B4F">
      <w:pPr>
        <w:pStyle w:val="Brdtext1"/>
        <w:numPr>
          <w:ilvl w:val="0"/>
          <w:numId w:val="29"/>
        </w:numPr>
        <w:rPr>
          <w:highlight w:val="yellow"/>
        </w:rPr>
      </w:pPr>
      <w:r w:rsidRPr="007C5A6F">
        <w:rPr>
          <w:highlight w:val="yellow"/>
        </w:rPr>
        <w:t>Ta bort rubriker som inte är relevanta och lägg till egna rubriker där så behövs.</w:t>
      </w:r>
    </w:p>
    <w:p w14:paraId="34CE3B4A" w14:textId="77777777" w:rsidR="00FA6308" w:rsidRPr="007C5A6F" w:rsidRDefault="00FA6308" w:rsidP="00FA6308">
      <w:pPr>
        <w:pStyle w:val="Brdtext1"/>
        <w:rPr>
          <w:highlight w:val="yellow"/>
        </w:rPr>
      </w:pPr>
    </w:p>
    <w:p w14:paraId="55FFB8B8" w14:textId="77777777" w:rsidR="00E61BC4" w:rsidRPr="007C5A6F" w:rsidRDefault="00E61BC4" w:rsidP="00FA6308">
      <w:pPr>
        <w:pStyle w:val="Brdtext1"/>
        <w:rPr>
          <w:highlight w:val="yellow"/>
        </w:rPr>
      </w:pPr>
    </w:p>
    <w:p w14:paraId="57708DE1" w14:textId="77777777" w:rsidR="00E61BC4" w:rsidRPr="007C5A6F" w:rsidRDefault="00E61BC4" w:rsidP="00FA6308">
      <w:pPr>
        <w:pStyle w:val="Brdtext1"/>
        <w:rPr>
          <w:highlight w:val="yellow"/>
        </w:rPr>
      </w:pPr>
    </w:p>
    <w:p w14:paraId="441E807D" w14:textId="77777777" w:rsidR="007C5A6F" w:rsidRDefault="007C5A6F">
      <w:pPr>
        <w:rPr>
          <w:b/>
          <w:sz w:val="28"/>
          <w:highlight w:val="yellow"/>
        </w:rPr>
      </w:pPr>
      <w:r>
        <w:rPr>
          <w:b/>
          <w:sz w:val="28"/>
          <w:highlight w:val="yellow"/>
        </w:rPr>
        <w:br w:type="page"/>
      </w:r>
    </w:p>
    <w:p w14:paraId="412A891B" w14:textId="42388A1A" w:rsidR="007C5A6F" w:rsidRDefault="007C5A6F" w:rsidP="007C5A6F">
      <w:pPr>
        <w:pStyle w:val="Brdtext1"/>
        <w:rPr>
          <w:b/>
          <w:i/>
          <w:sz w:val="28"/>
          <w:highlight w:val="yellow"/>
        </w:rPr>
      </w:pPr>
      <w:r>
        <w:rPr>
          <w:b/>
          <w:sz w:val="28"/>
          <w:highlight w:val="yellow"/>
        </w:rPr>
        <w:lastRenderedPageBreak/>
        <w:t>O</w:t>
      </w:r>
      <w:r w:rsidRPr="007C5A6F">
        <w:rPr>
          <w:b/>
          <w:sz w:val="28"/>
          <w:highlight w:val="yellow"/>
        </w:rPr>
        <w:t xml:space="preserve">mfattning av ISD </w:t>
      </w:r>
      <w:r w:rsidRPr="007C5A6F">
        <w:rPr>
          <w:b/>
          <w:i/>
          <w:sz w:val="28"/>
          <w:highlight w:val="yellow"/>
        </w:rPr>
        <w:t>Definiera</w:t>
      </w:r>
    </w:p>
    <w:p w14:paraId="0E16DEF7" w14:textId="77777777" w:rsidR="007C5A6F" w:rsidRDefault="007C5A6F" w:rsidP="007C5A6F">
      <w:pPr>
        <w:pStyle w:val="Brdtext1"/>
        <w:rPr>
          <w:b/>
          <w:i/>
          <w:sz w:val="28"/>
          <w:highlight w:val="yellow"/>
        </w:rPr>
      </w:pPr>
    </w:p>
    <w:p w14:paraId="73D5A4CE" w14:textId="1F05E8A1" w:rsidR="007C5A6F" w:rsidRPr="007C5A6F" w:rsidRDefault="007C5A6F" w:rsidP="007C5A6F">
      <w:pPr>
        <w:pStyle w:val="Brdtext1"/>
        <w:rPr>
          <w:highlight w:val="yellow"/>
        </w:rPr>
      </w:pPr>
      <w:r w:rsidRPr="007C5A6F">
        <w:rPr>
          <w:highlight w:val="yellow"/>
        </w:rPr>
        <w:t xml:space="preserve">Informationssäkerhetsdeklaration </w:t>
      </w:r>
      <w:r w:rsidRPr="007C5A6F">
        <w:rPr>
          <w:i/>
          <w:highlight w:val="yellow"/>
        </w:rPr>
        <w:t>Definiera</w:t>
      </w:r>
      <w:r w:rsidRPr="007C5A6F">
        <w:rPr>
          <w:highlight w:val="yellow"/>
        </w:rPr>
        <w:t xml:space="preserve"> (ISD-D) består av ett huvuddokument och tre bilagor. Huvuddokumentet </w:t>
      </w:r>
      <w:r w:rsidR="00336B59">
        <w:rPr>
          <w:highlight w:val="yellow"/>
        </w:rPr>
        <w:t xml:space="preserve">utgör </w:t>
      </w:r>
      <w:r w:rsidRPr="007C5A6F">
        <w:rPr>
          <w:highlight w:val="yellow"/>
        </w:rPr>
        <w:t xml:space="preserve">realiserbarhetsbedömning av IT-systemet, och ska enbart innehålla de faktorer som ligger till grund för bedömningen. </w:t>
      </w:r>
    </w:p>
    <w:p w14:paraId="35F74310" w14:textId="77777777" w:rsidR="007C5A6F" w:rsidRPr="007C5A6F" w:rsidRDefault="007C5A6F" w:rsidP="007C5A6F">
      <w:pPr>
        <w:pStyle w:val="Brdtext1"/>
        <w:rPr>
          <w:b/>
          <w:sz w:val="28"/>
          <w:highlight w:val="yellow"/>
        </w:rPr>
      </w:pPr>
    </w:p>
    <w:p w14:paraId="37E37B61" w14:textId="77777777" w:rsidR="00E61BC4" w:rsidRPr="007C5A6F" w:rsidRDefault="00E61BC4" w:rsidP="00FA6308">
      <w:pPr>
        <w:pStyle w:val="Brdtext1"/>
        <w:rPr>
          <w:highlight w:val="yellow"/>
        </w:rPr>
      </w:pPr>
    </w:p>
    <w:p w14:paraId="29A81BB1" w14:textId="77777777" w:rsidR="00FA6308" w:rsidRPr="007C5A6F" w:rsidRDefault="00F04E76" w:rsidP="00F56071">
      <w:pPr>
        <w:pStyle w:val="Brdtext1"/>
        <w:jc w:val="center"/>
        <w:rPr>
          <w:highlight w:val="yellow"/>
        </w:rPr>
      </w:pPr>
      <w:r w:rsidRPr="007C5A6F">
        <w:rPr>
          <w:highlight w:val="yellow"/>
        </w:rPr>
        <w:object w:dxaOrig="9609" w:dyaOrig="5399" w14:anchorId="1282A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259pt" o:ole="">
            <v:imagedata r:id="rId13" o:title="" cropbottom="3276f" cropleft="10326f" cropright="3373f"/>
          </v:shape>
          <o:OLEObject Type="Embed" ProgID="PowerPoint.Slide.12" ShapeID="_x0000_i1025" DrawAspect="Content" ObjectID="_1603114611" r:id="rId14"/>
        </w:object>
      </w:r>
    </w:p>
    <w:p w14:paraId="313B0BC6" w14:textId="457D68AE" w:rsidR="00FA6308" w:rsidRDefault="00FA6308" w:rsidP="007C5A6F">
      <w:pPr>
        <w:rPr>
          <w:i/>
          <w:highlight w:val="yellow"/>
        </w:rPr>
      </w:pPr>
    </w:p>
    <w:p w14:paraId="2A63DE66" w14:textId="685931DD" w:rsidR="007C5A6F" w:rsidRPr="0073009E" w:rsidRDefault="007C5A6F" w:rsidP="007C5A6F">
      <w:pPr>
        <w:pStyle w:val="Caption"/>
        <w:jc w:val="center"/>
        <w:rPr>
          <w:i w:val="0"/>
          <w:color w:val="000000" w:themeColor="text1"/>
          <w:sz w:val="22"/>
          <w:highlight w:val="yellow"/>
        </w:rPr>
      </w:pPr>
      <w:bookmarkStart w:id="0" w:name="_Ref524968589"/>
      <w:r w:rsidRPr="0073009E">
        <w:rPr>
          <w:highlight w:val="yellow"/>
        </w:rPr>
        <w:t xml:space="preserve">Figur </w:t>
      </w:r>
      <w:r w:rsidR="008E6BA5" w:rsidRPr="0073009E">
        <w:rPr>
          <w:highlight w:val="yellow"/>
        </w:rPr>
        <w:fldChar w:fldCharType="begin"/>
      </w:r>
      <w:r w:rsidR="008E6BA5" w:rsidRPr="0073009E">
        <w:rPr>
          <w:highlight w:val="yellow"/>
        </w:rPr>
        <w:instrText xml:space="preserve"> SEQ Figur \* ARABIC </w:instrText>
      </w:r>
      <w:r w:rsidR="008E6BA5" w:rsidRPr="0073009E">
        <w:rPr>
          <w:highlight w:val="yellow"/>
        </w:rPr>
        <w:fldChar w:fldCharType="separate"/>
      </w:r>
      <w:r w:rsidR="00F56071" w:rsidRPr="0073009E">
        <w:rPr>
          <w:noProof/>
          <w:highlight w:val="yellow"/>
        </w:rPr>
        <w:t>1</w:t>
      </w:r>
      <w:r w:rsidR="008E6BA5" w:rsidRPr="0073009E">
        <w:rPr>
          <w:noProof/>
          <w:highlight w:val="yellow"/>
        </w:rPr>
        <w:fldChar w:fldCharType="end"/>
      </w:r>
      <w:r w:rsidRPr="0073009E">
        <w:rPr>
          <w:highlight w:val="yellow"/>
        </w:rPr>
        <w:t xml:space="preserve"> Dokumentstruktur Informationssäkerhetsdeklaration Definiera</w:t>
      </w:r>
      <w:bookmarkEnd w:id="0"/>
    </w:p>
    <w:p w14:paraId="30178B01" w14:textId="5824B469" w:rsidR="007C5A6F" w:rsidRPr="007C5A6F" w:rsidRDefault="003C30E9" w:rsidP="007C5A6F">
      <w:pPr>
        <w:pStyle w:val="Brdtext1"/>
        <w:rPr>
          <w:highlight w:val="yellow"/>
        </w:rPr>
      </w:pPr>
      <w:r w:rsidRPr="007C5A6F">
        <w:rPr>
          <w:highlight w:val="yellow"/>
        </w:rPr>
        <w:t>Bilaga 1</w:t>
      </w:r>
      <w:r w:rsidRPr="003C30E9">
        <w:rPr>
          <w:highlight w:val="yellow"/>
        </w:rPr>
        <w:t xml:space="preserve"> </w:t>
      </w:r>
      <w:r>
        <w:rPr>
          <w:highlight w:val="yellow"/>
        </w:rPr>
        <w:t xml:space="preserve">- </w:t>
      </w:r>
      <w:r w:rsidRPr="007C5A6F">
        <w:rPr>
          <w:highlight w:val="yellow"/>
        </w:rPr>
        <w:t xml:space="preserve">Analysunderlag </w:t>
      </w:r>
      <w:r w:rsidRPr="007C5A6F">
        <w:rPr>
          <w:i/>
          <w:highlight w:val="yellow"/>
        </w:rPr>
        <w:t>Definiera</w:t>
      </w:r>
      <w:r w:rsidRPr="007C5A6F">
        <w:rPr>
          <w:highlight w:val="yellow"/>
        </w:rPr>
        <w:t xml:space="preserve"> </w:t>
      </w:r>
      <w:r>
        <w:rPr>
          <w:highlight w:val="yellow"/>
        </w:rPr>
        <w:t>(</w:t>
      </w:r>
      <w:r w:rsidR="007C5A6F" w:rsidRPr="007C5A6F">
        <w:rPr>
          <w:highlight w:val="yellow"/>
        </w:rPr>
        <w:t>AU-D</w:t>
      </w:r>
      <w:r>
        <w:rPr>
          <w:highlight w:val="yellow"/>
        </w:rPr>
        <w:t>)</w:t>
      </w:r>
      <w:r w:rsidR="007C5A6F" w:rsidRPr="007C5A6F">
        <w:rPr>
          <w:highlight w:val="yellow"/>
        </w:rPr>
        <w:t xml:space="preserve"> </w:t>
      </w:r>
      <w:r>
        <w:rPr>
          <w:highlight w:val="yellow"/>
        </w:rPr>
        <w:t>utgör</w:t>
      </w:r>
      <w:r w:rsidR="007C5A6F" w:rsidRPr="007C5A6F">
        <w:rPr>
          <w:highlight w:val="yellow"/>
        </w:rPr>
        <w:t xml:space="preserve"> relevanta analyser avseende informations</w:t>
      </w:r>
      <w:r>
        <w:rPr>
          <w:highlight w:val="yellow"/>
        </w:rPr>
        <w:t>-</w:t>
      </w:r>
      <w:r w:rsidR="007C5A6F" w:rsidRPr="007C5A6F">
        <w:rPr>
          <w:highlight w:val="yellow"/>
        </w:rPr>
        <w:t xml:space="preserve">säkerhetsaspekten ur ett </w:t>
      </w:r>
      <w:r w:rsidR="007C5A6F" w:rsidRPr="007C5A6F">
        <w:rPr>
          <w:highlight w:val="yellow"/>
          <w:u w:val="single"/>
        </w:rPr>
        <w:t>systemperspektiv</w:t>
      </w:r>
      <w:r w:rsidR="007C5A6F" w:rsidRPr="007C5A6F">
        <w:rPr>
          <w:highlight w:val="yellow"/>
        </w:rPr>
        <w:t xml:space="preserve">. Resultatet från AU-D i form av krav dokumenteras i </w:t>
      </w:r>
      <w:r>
        <w:rPr>
          <w:highlight w:val="yellow"/>
        </w:rPr>
        <w:t>bilaga 2 - IT-</w:t>
      </w:r>
      <w:proofErr w:type="spellStart"/>
      <w:r>
        <w:rPr>
          <w:highlight w:val="yellow"/>
        </w:rPr>
        <w:t>SäkerhetsSpecifikation</w:t>
      </w:r>
      <w:proofErr w:type="spellEnd"/>
      <w:r>
        <w:rPr>
          <w:highlight w:val="yellow"/>
        </w:rPr>
        <w:t xml:space="preserve"> (</w:t>
      </w:r>
      <w:r w:rsidR="007C5A6F" w:rsidRPr="007C5A6F">
        <w:rPr>
          <w:highlight w:val="yellow"/>
        </w:rPr>
        <w:t>ITSS-D</w:t>
      </w:r>
      <w:r>
        <w:rPr>
          <w:highlight w:val="yellow"/>
        </w:rPr>
        <w:t>)</w:t>
      </w:r>
      <w:r w:rsidR="007C5A6F" w:rsidRPr="007C5A6F">
        <w:rPr>
          <w:highlight w:val="yellow"/>
        </w:rPr>
        <w:t xml:space="preserve">. Kraven och analyserna används för att ta fram </w:t>
      </w:r>
      <w:r>
        <w:rPr>
          <w:highlight w:val="yellow"/>
        </w:rPr>
        <w:t xml:space="preserve">bilaga 3 - </w:t>
      </w:r>
      <w:r w:rsidR="00742381">
        <w:rPr>
          <w:highlight w:val="yellow"/>
        </w:rPr>
        <w:t>IT-</w:t>
      </w:r>
      <w:proofErr w:type="spellStart"/>
      <w:r w:rsidR="00742381">
        <w:rPr>
          <w:highlight w:val="yellow"/>
        </w:rPr>
        <w:t>S</w:t>
      </w:r>
      <w:r w:rsidR="007C5A6F" w:rsidRPr="007C5A6F">
        <w:rPr>
          <w:highlight w:val="yellow"/>
        </w:rPr>
        <w:t>äk</w:t>
      </w:r>
      <w:r w:rsidR="00742381">
        <w:rPr>
          <w:highlight w:val="yellow"/>
        </w:rPr>
        <w:t>erhetsA</w:t>
      </w:r>
      <w:r w:rsidR="007C5A6F" w:rsidRPr="007C5A6F">
        <w:rPr>
          <w:highlight w:val="yellow"/>
        </w:rPr>
        <w:t>rkitektur</w:t>
      </w:r>
      <w:proofErr w:type="spellEnd"/>
      <w:r w:rsidR="007C5A6F" w:rsidRPr="007C5A6F">
        <w:rPr>
          <w:highlight w:val="yellow"/>
        </w:rPr>
        <w:t xml:space="preserve"> </w:t>
      </w:r>
      <w:r>
        <w:rPr>
          <w:highlight w:val="yellow"/>
        </w:rPr>
        <w:t>(</w:t>
      </w:r>
      <w:r w:rsidR="007C5A6F" w:rsidRPr="007C5A6F">
        <w:rPr>
          <w:highlight w:val="yellow"/>
        </w:rPr>
        <w:t>ITSA</w:t>
      </w:r>
      <w:r>
        <w:rPr>
          <w:highlight w:val="yellow"/>
        </w:rPr>
        <w:t>)</w:t>
      </w:r>
      <w:r w:rsidR="007C5A6F" w:rsidRPr="007C5A6F">
        <w:rPr>
          <w:highlight w:val="yellow"/>
        </w:rPr>
        <w:t>.</w:t>
      </w:r>
    </w:p>
    <w:p w14:paraId="123C789D" w14:textId="77777777" w:rsidR="007C5A6F" w:rsidRPr="007C5A6F" w:rsidRDefault="007C5A6F" w:rsidP="007C5A6F">
      <w:pPr>
        <w:pStyle w:val="Brdtext1"/>
        <w:rPr>
          <w:highlight w:val="yellow"/>
        </w:rPr>
      </w:pPr>
    </w:p>
    <w:p w14:paraId="34EBCAF2" w14:textId="2017D75F" w:rsidR="007C5A6F" w:rsidRPr="007C5A6F" w:rsidRDefault="003C30E9" w:rsidP="007C5A6F">
      <w:pPr>
        <w:pStyle w:val="Brdtext1"/>
        <w:rPr>
          <w:highlight w:val="yellow"/>
        </w:rPr>
      </w:pPr>
      <w:r w:rsidRPr="003C30E9">
        <w:rPr>
          <w:highlight w:val="yellow"/>
        </w:rPr>
        <w:fldChar w:fldCharType="begin"/>
      </w:r>
      <w:r w:rsidRPr="003C30E9">
        <w:rPr>
          <w:highlight w:val="yellow"/>
        </w:rPr>
        <w:instrText xml:space="preserve"> REF _Ref524968589 \h </w:instrText>
      </w:r>
      <w:r>
        <w:rPr>
          <w:highlight w:val="yellow"/>
        </w:rPr>
        <w:instrText xml:space="preserve"> \* MERGEFORMAT </w:instrText>
      </w:r>
      <w:r w:rsidRPr="003C30E9">
        <w:rPr>
          <w:highlight w:val="yellow"/>
        </w:rPr>
      </w:r>
      <w:r w:rsidRPr="003C30E9">
        <w:rPr>
          <w:highlight w:val="yellow"/>
        </w:rPr>
        <w:fldChar w:fldCharType="separate"/>
      </w:r>
      <w:r w:rsidRPr="003C30E9">
        <w:rPr>
          <w:highlight w:val="yellow"/>
        </w:rPr>
        <w:t xml:space="preserve">Figur </w:t>
      </w:r>
      <w:r w:rsidRPr="003C30E9">
        <w:rPr>
          <w:noProof/>
          <w:highlight w:val="yellow"/>
        </w:rPr>
        <w:t>1</w:t>
      </w:r>
      <w:r w:rsidRPr="003C30E9">
        <w:rPr>
          <w:highlight w:val="yellow"/>
        </w:rPr>
        <w:t xml:space="preserve"> </w:t>
      </w:r>
      <w:r w:rsidRPr="003C30E9">
        <w:rPr>
          <w:highlight w:val="yellow"/>
        </w:rPr>
        <w:fldChar w:fldCharType="end"/>
      </w:r>
      <w:r w:rsidR="007C5A6F" w:rsidRPr="003C30E9">
        <w:rPr>
          <w:highlight w:val="yellow"/>
        </w:rPr>
        <w:t xml:space="preserve">visar </w:t>
      </w:r>
      <w:r w:rsidR="007C5A6F" w:rsidRPr="007C5A6F">
        <w:rPr>
          <w:highlight w:val="yellow"/>
        </w:rPr>
        <w:t>relationen mellan ISD-D och upphandlingsunderlagen Teknisk specifikation (TS) och Verksamhetsåtagandespecifikation (VÅS).</w:t>
      </w:r>
      <w:r w:rsidR="007C5A6F" w:rsidRPr="007C5A6F">
        <w:rPr>
          <w:i/>
          <w:highlight w:val="yellow"/>
        </w:rPr>
        <w:t xml:space="preserve"> </w:t>
      </w:r>
      <w:r w:rsidR="007C5A6F" w:rsidRPr="007C5A6F">
        <w:rPr>
          <w:highlight w:val="yellow"/>
        </w:rPr>
        <w:t xml:space="preserve">ISD-arbetet i </w:t>
      </w:r>
      <w:r w:rsidR="007C5A6F" w:rsidRPr="007C5A6F">
        <w:rPr>
          <w:i/>
          <w:highlight w:val="yellow"/>
        </w:rPr>
        <w:t>Definiera</w:t>
      </w:r>
      <w:r w:rsidR="007C5A6F" w:rsidRPr="007C5A6F">
        <w:rPr>
          <w:highlight w:val="yellow"/>
        </w:rPr>
        <w:t xml:space="preserve"> ska resultera i TS och VÅS. </w:t>
      </w:r>
    </w:p>
    <w:p w14:paraId="54D56A53" w14:textId="77777777" w:rsidR="007C5A6F" w:rsidRPr="007C5A6F" w:rsidRDefault="007C5A6F" w:rsidP="007C5A6F">
      <w:pPr>
        <w:pStyle w:val="Brdtext1"/>
        <w:rPr>
          <w:highlight w:val="yellow"/>
        </w:rPr>
      </w:pPr>
    </w:p>
    <w:p w14:paraId="1A5CC5C6" w14:textId="77777777" w:rsidR="007C5A6F" w:rsidRPr="007C5A6F" w:rsidRDefault="007C5A6F" w:rsidP="007C5A6F">
      <w:pPr>
        <w:pStyle w:val="Brdtext1"/>
        <w:rPr>
          <w:highlight w:val="yellow"/>
        </w:rPr>
      </w:pPr>
      <w:r w:rsidRPr="007C5A6F">
        <w:rPr>
          <w:highlight w:val="yellow"/>
        </w:rPr>
        <w:t xml:space="preserve">ITSS-D förser VÅS med krav på IT-säkerhetsarbete och ITSA förser TS med tolkade IT-säkerhetskrav. </w:t>
      </w:r>
    </w:p>
    <w:p w14:paraId="741C0BAD" w14:textId="77777777" w:rsidR="007C5A6F" w:rsidRPr="007C5A6F" w:rsidRDefault="007C5A6F" w:rsidP="007C5A6F">
      <w:pPr>
        <w:pStyle w:val="Brdtext1"/>
        <w:rPr>
          <w:highlight w:val="yellow"/>
        </w:rPr>
      </w:pPr>
    </w:p>
    <w:p w14:paraId="72F8E860" w14:textId="6D8EB5AF" w:rsidR="007C5A6F" w:rsidRDefault="007C5A6F" w:rsidP="007C5A6F">
      <w:pPr>
        <w:pStyle w:val="Brdtext1"/>
        <w:rPr>
          <w:highlight w:val="yellow"/>
        </w:rPr>
      </w:pPr>
      <w:r w:rsidRPr="007C5A6F">
        <w:rPr>
          <w:highlight w:val="yellow"/>
        </w:rPr>
        <w:t xml:space="preserve">ISD-plan, del av genomförandeprojektets projektplan, styr IT-säkerhetsarbetet och är ett viktigt indata till dokumentet Informationssäkerhetsdeklaration </w:t>
      </w:r>
      <w:r w:rsidRPr="007C5A6F">
        <w:rPr>
          <w:i/>
          <w:highlight w:val="yellow"/>
        </w:rPr>
        <w:t xml:space="preserve">Definiera </w:t>
      </w:r>
      <w:r w:rsidRPr="007C5A6F">
        <w:rPr>
          <w:highlight w:val="yellow"/>
        </w:rPr>
        <w:t>ISD-D. Upphandlingsunderlagen och ISD-plan är separata dokument och ingår inte i ISD-D.</w:t>
      </w:r>
    </w:p>
    <w:p w14:paraId="39588F6D" w14:textId="77777777" w:rsidR="00BD6219" w:rsidRPr="007C5A6F" w:rsidRDefault="00BD6219" w:rsidP="00FA6308">
      <w:pPr>
        <w:pStyle w:val="Brdtext1"/>
        <w:rPr>
          <w:highlight w:val="yellow"/>
        </w:rPr>
      </w:pPr>
    </w:p>
    <w:p w14:paraId="3D22E7BF" w14:textId="01A1384B" w:rsidR="00FA6308" w:rsidRPr="00BD6219" w:rsidRDefault="00FA6308" w:rsidP="00BD6219">
      <w:pPr>
        <w:spacing w:line="276" w:lineRule="auto"/>
        <w:rPr>
          <w:highlight w:val="yellow"/>
        </w:rPr>
      </w:pPr>
      <w:r w:rsidRPr="00BD6219">
        <w:rPr>
          <w:highlight w:val="yellow"/>
        </w:rPr>
        <w:t>Huvuddokumentet IS</w:t>
      </w:r>
      <w:r w:rsidR="00E670C0" w:rsidRPr="00BD6219">
        <w:rPr>
          <w:highlight w:val="yellow"/>
        </w:rPr>
        <w:t>D</w:t>
      </w:r>
      <w:r w:rsidRPr="00BD6219">
        <w:rPr>
          <w:highlight w:val="yellow"/>
        </w:rPr>
        <w:t>-D omfattar:</w:t>
      </w:r>
    </w:p>
    <w:p w14:paraId="7F216798" w14:textId="77777777"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 xml:space="preserve">Framtagning av systembeskrivning av ackrediteringsobjektet. </w:t>
      </w:r>
    </w:p>
    <w:p w14:paraId="3F9030EC" w14:textId="77777777"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Slutsatser från bilagorna med viktiga aspekter tex:</w:t>
      </w:r>
    </w:p>
    <w:p w14:paraId="19B1AD92" w14:textId="426D2BE2" w:rsidR="00FA6308" w:rsidRPr="007C5A6F" w:rsidRDefault="00FA6308" w:rsidP="00BD6219">
      <w:pPr>
        <w:pStyle w:val="ListParagraph"/>
        <w:numPr>
          <w:ilvl w:val="1"/>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lastRenderedPageBreak/>
        <w:t>Risker framtagna från risk</w:t>
      </w:r>
      <w:r w:rsidR="00E61BC4" w:rsidRPr="007C5A6F">
        <w:rPr>
          <w:rFonts w:ascii="Garamond" w:hAnsi="Garamond"/>
          <w:color w:val="000000" w:themeColor="text1"/>
          <w:szCs w:val="24"/>
          <w:highlight w:val="yellow"/>
        </w:rPr>
        <w:t>-</w:t>
      </w:r>
      <w:r w:rsidRPr="007C5A6F">
        <w:rPr>
          <w:rFonts w:ascii="Garamond" w:hAnsi="Garamond"/>
          <w:color w:val="000000" w:themeColor="text1"/>
          <w:szCs w:val="24"/>
          <w:highlight w:val="yellow"/>
        </w:rPr>
        <w:t xml:space="preserve"> och sårbarhetsanalys</w:t>
      </w:r>
    </w:p>
    <w:p w14:paraId="06B6BD8C" w14:textId="77777777" w:rsidR="00FA6308" w:rsidRPr="007C5A6F" w:rsidRDefault="00FA6308" w:rsidP="00BD6219">
      <w:pPr>
        <w:pStyle w:val="ListParagraph"/>
        <w:numPr>
          <w:ilvl w:val="1"/>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Specifika aspekter kring kravtolkning av MUST KSF som behöver lyftas upp för förståelse för realiserbarhetsbedömningen. Ex. loggfunktion implementeras i annat IT-system och är därför inte en säkerhetsfunktion i aktuellt IT-system.</w:t>
      </w:r>
    </w:p>
    <w:p w14:paraId="2B9269B2" w14:textId="77777777" w:rsidR="00FA6308" w:rsidRPr="007C5A6F" w:rsidRDefault="00FA6308" w:rsidP="00BD6219">
      <w:pPr>
        <w:pStyle w:val="ListParagraph"/>
        <w:numPr>
          <w:ilvl w:val="1"/>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Säkerhetskritiska gränsytor från ITSA</w:t>
      </w:r>
    </w:p>
    <w:p w14:paraId="2AED903B" w14:textId="77777777" w:rsidR="00FA6308" w:rsidRPr="007C5A6F" w:rsidRDefault="00FA6308" w:rsidP="00BD6219">
      <w:pPr>
        <w:pStyle w:val="ListParagraph"/>
        <w:numPr>
          <w:ilvl w:val="1"/>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Återbruk av fastställda designregler</w:t>
      </w:r>
    </w:p>
    <w:p w14:paraId="76C2F49B" w14:textId="457F2621"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 xml:space="preserve">Ytterligare </w:t>
      </w:r>
      <w:r w:rsidR="004A0C3F">
        <w:rPr>
          <w:rFonts w:ascii="Garamond" w:hAnsi="Garamond"/>
          <w:color w:val="000000" w:themeColor="text1"/>
          <w:szCs w:val="24"/>
          <w:highlight w:val="yellow"/>
        </w:rPr>
        <w:t>aspekter</w:t>
      </w:r>
      <w:r w:rsidRPr="007C5A6F">
        <w:rPr>
          <w:rFonts w:ascii="Garamond" w:hAnsi="Garamond"/>
          <w:color w:val="000000" w:themeColor="text1"/>
          <w:szCs w:val="24"/>
          <w:highlight w:val="yellow"/>
        </w:rPr>
        <w:t xml:space="preserve"> kan läggas till vid behov</w:t>
      </w:r>
    </w:p>
    <w:p w14:paraId="302EE1F5" w14:textId="3CEF0E12"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Bedömning av realiserbarhet genomförs och doku</w:t>
      </w:r>
      <w:r w:rsidR="00E61BC4" w:rsidRPr="007C5A6F">
        <w:rPr>
          <w:rFonts w:ascii="Garamond" w:hAnsi="Garamond"/>
          <w:color w:val="000000" w:themeColor="text1"/>
          <w:szCs w:val="24"/>
          <w:highlight w:val="yellow"/>
        </w:rPr>
        <w:t>menteras inför upphandling och r</w:t>
      </w:r>
      <w:r w:rsidRPr="007C5A6F">
        <w:rPr>
          <w:rFonts w:ascii="Garamond" w:hAnsi="Garamond"/>
          <w:color w:val="000000" w:themeColor="text1"/>
          <w:szCs w:val="24"/>
          <w:highlight w:val="yellow"/>
        </w:rPr>
        <w:t>ealisering.</w:t>
      </w:r>
    </w:p>
    <w:p w14:paraId="119F5364" w14:textId="77777777" w:rsidR="00FA6308" w:rsidRPr="007C5A6F" w:rsidRDefault="00FA6308" w:rsidP="00FA6308">
      <w:pPr>
        <w:pStyle w:val="ListParagraph"/>
        <w:ind w:left="1440" w:firstLine="75"/>
        <w:rPr>
          <w:rFonts w:ascii="Garamond" w:hAnsi="Garamond"/>
          <w:i/>
          <w:color w:val="000000" w:themeColor="text1"/>
          <w:sz w:val="28"/>
          <w:highlight w:val="yellow"/>
        </w:rPr>
      </w:pPr>
    </w:p>
    <w:p w14:paraId="284EDF92" w14:textId="77777777" w:rsidR="00FA6308" w:rsidRPr="00BD6219" w:rsidRDefault="00311B34" w:rsidP="00BD6219">
      <w:pPr>
        <w:rPr>
          <w:highlight w:val="yellow"/>
        </w:rPr>
      </w:pPr>
      <w:r w:rsidRPr="00BD6219">
        <w:rPr>
          <w:highlight w:val="yellow"/>
        </w:rPr>
        <w:t>Bilaga 1:</w:t>
      </w:r>
      <w:r w:rsidR="00FA6308" w:rsidRPr="00BD6219">
        <w:rPr>
          <w:highlight w:val="yellow"/>
        </w:rPr>
        <w:t xml:space="preserve"> AU-D omfattar:</w:t>
      </w:r>
    </w:p>
    <w:p w14:paraId="74E3BF60" w14:textId="77777777"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 xml:space="preserve">Utvärdering och eventuell utveckling av resultatet från </w:t>
      </w:r>
      <w:r w:rsidRPr="007C5A6F">
        <w:rPr>
          <w:rFonts w:ascii="Garamond" w:hAnsi="Garamond"/>
          <w:i/>
          <w:color w:val="000000" w:themeColor="text1"/>
          <w:szCs w:val="24"/>
          <w:highlight w:val="yellow"/>
        </w:rPr>
        <w:t>Identifiera</w:t>
      </w:r>
      <w:r w:rsidRPr="007C5A6F">
        <w:rPr>
          <w:rFonts w:ascii="Garamond" w:hAnsi="Garamond"/>
          <w:color w:val="000000" w:themeColor="text1"/>
          <w:szCs w:val="24"/>
          <w:highlight w:val="yellow"/>
        </w:rPr>
        <w:t xml:space="preserve"> vid behov. Fler detaljer kring verksamheten och dess IT-system kan identifieras i </w:t>
      </w:r>
      <w:r w:rsidRPr="007C5A6F">
        <w:rPr>
          <w:rFonts w:ascii="Garamond" w:hAnsi="Garamond"/>
          <w:i/>
          <w:color w:val="000000" w:themeColor="text1"/>
          <w:szCs w:val="24"/>
          <w:highlight w:val="yellow"/>
        </w:rPr>
        <w:t>Definiera</w:t>
      </w:r>
      <w:r w:rsidRPr="007C5A6F">
        <w:rPr>
          <w:rFonts w:ascii="Garamond" w:hAnsi="Garamond"/>
          <w:color w:val="000000" w:themeColor="text1"/>
          <w:szCs w:val="24"/>
          <w:highlight w:val="yellow"/>
        </w:rPr>
        <w:t xml:space="preserve"> vilket kan påverka kravarbetet och ge ytterligare underlag för bedömning avseende ackrediterbarhet.</w:t>
      </w:r>
    </w:p>
    <w:p w14:paraId="6031AFD2" w14:textId="77777777" w:rsidR="00FA6308" w:rsidRPr="007C5A6F" w:rsidRDefault="00234FA1"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Fördjupad exponeringsanalys kopplat till ITSA</w:t>
      </w:r>
    </w:p>
    <w:p w14:paraId="6D33057F" w14:textId="1A2607B2" w:rsidR="00FA6308" w:rsidRPr="007C5A6F" w:rsidRDefault="00E670C0"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 xml:space="preserve">Kompletterande </w:t>
      </w:r>
      <w:r w:rsidR="00FA6308" w:rsidRPr="007C5A6F">
        <w:rPr>
          <w:rFonts w:ascii="Garamond" w:hAnsi="Garamond"/>
          <w:color w:val="000000" w:themeColor="text1"/>
          <w:szCs w:val="24"/>
          <w:highlight w:val="yellow"/>
        </w:rPr>
        <w:t>Risk- och sårbarhetsanalys på framtagen IT-säkerhetsarkitektur.</w:t>
      </w:r>
    </w:p>
    <w:p w14:paraId="5966BCCA" w14:textId="77777777"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Ytterligare områden kan läggas till vid behov.</w:t>
      </w:r>
    </w:p>
    <w:p w14:paraId="556581B3" w14:textId="77777777" w:rsidR="00FA6308" w:rsidRPr="007C5A6F" w:rsidRDefault="00FA6308" w:rsidP="00FA6308">
      <w:pPr>
        <w:rPr>
          <w:i/>
          <w:sz w:val="28"/>
          <w:highlight w:val="yellow"/>
        </w:rPr>
      </w:pPr>
    </w:p>
    <w:p w14:paraId="322D9495" w14:textId="77777777" w:rsidR="00FA6308" w:rsidRPr="00BD6219" w:rsidRDefault="00FA6308" w:rsidP="00BD6219">
      <w:pPr>
        <w:rPr>
          <w:highlight w:val="yellow"/>
        </w:rPr>
      </w:pPr>
      <w:r w:rsidRPr="00BD6219">
        <w:rPr>
          <w:highlight w:val="yellow"/>
        </w:rPr>
        <w:t>Bilaga 2</w:t>
      </w:r>
      <w:r w:rsidR="00311B34" w:rsidRPr="00BD6219">
        <w:rPr>
          <w:highlight w:val="yellow"/>
        </w:rPr>
        <w:t>:</w:t>
      </w:r>
      <w:r w:rsidRPr="00BD6219">
        <w:rPr>
          <w:highlight w:val="yellow"/>
        </w:rPr>
        <w:t xml:space="preserve"> ITSS-D är det andra kravdokumentet i kedjan av krav för spårbarhet. ITSS-D ska vara utformat så att kravtolkning och kravnerbrytning av MUST KSF samt nerbrytning av tillkommande krav från verksamheten kan utläsas i kraven. ITSS-D omfattar:</w:t>
      </w:r>
    </w:p>
    <w:p w14:paraId="19A9E8D4" w14:textId="77777777"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Vid behov, förtydligande av verksamhetens säkerhetskrav.</w:t>
      </w:r>
    </w:p>
    <w:p w14:paraId="2655D88C" w14:textId="56C59D2B" w:rsidR="00FA6308" w:rsidRPr="00742381" w:rsidRDefault="00742381" w:rsidP="00CD498B">
      <w:pPr>
        <w:pStyle w:val="ListParagraph"/>
        <w:numPr>
          <w:ilvl w:val="0"/>
          <w:numId w:val="7"/>
        </w:numPr>
        <w:rPr>
          <w:rFonts w:ascii="Garamond" w:hAnsi="Garamond"/>
          <w:color w:val="000000" w:themeColor="text1"/>
          <w:szCs w:val="24"/>
          <w:highlight w:val="yellow"/>
        </w:rPr>
      </w:pPr>
      <w:r w:rsidRPr="00742381">
        <w:rPr>
          <w:rFonts w:ascii="Garamond" w:hAnsi="Garamond"/>
          <w:color w:val="000000" w:themeColor="text1"/>
          <w:szCs w:val="24"/>
          <w:highlight w:val="yellow"/>
        </w:rPr>
        <w:t xml:space="preserve">Icke-funktionella krav (Assuranskrav) </w:t>
      </w:r>
      <w:r w:rsidR="00FA6308" w:rsidRPr="00742381">
        <w:rPr>
          <w:rFonts w:ascii="Garamond" w:hAnsi="Garamond"/>
          <w:color w:val="000000" w:themeColor="text1"/>
          <w:szCs w:val="24"/>
          <w:highlight w:val="yellow"/>
        </w:rPr>
        <w:t>med avseende på IT-säkerhetsarbetet</w:t>
      </w:r>
      <w:r w:rsidR="004A0C3F" w:rsidRPr="00742381">
        <w:rPr>
          <w:rFonts w:ascii="Garamond" w:hAnsi="Garamond"/>
          <w:color w:val="000000" w:themeColor="text1"/>
          <w:szCs w:val="24"/>
          <w:highlight w:val="yellow"/>
        </w:rPr>
        <w:t>, som ska överföras</w:t>
      </w:r>
      <w:r w:rsidR="00FA6308" w:rsidRPr="00742381">
        <w:rPr>
          <w:rFonts w:ascii="Garamond" w:hAnsi="Garamond"/>
          <w:color w:val="000000" w:themeColor="text1"/>
          <w:szCs w:val="24"/>
          <w:highlight w:val="yellow"/>
        </w:rPr>
        <w:t xml:space="preserve"> till VÅS.</w:t>
      </w:r>
    </w:p>
    <w:p w14:paraId="466129EE" w14:textId="21A01B04"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Kravtolkning av MUST KSF</w:t>
      </w:r>
      <w:r w:rsidR="004A0C3F">
        <w:rPr>
          <w:rFonts w:ascii="Garamond" w:hAnsi="Garamond"/>
          <w:color w:val="000000" w:themeColor="text1"/>
          <w:szCs w:val="24"/>
          <w:highlight w:val="yellow"/>
        </w:rPr>
        <w:t>,</w:t>
      </w:r>
      <w:r w:rsidRPr="007C5A6F">
        <w:rPr>
          <w:rFonts w:ascii="Garamond" w:hAnsi="Garamond"/>
          <w:color w:val="000000" w:themeColor="text1"/>
          <w:szCs w:val="24"/>
          <w:highlight w:val="yellow"/>
        </w:rPr>
        <w:t xml:space="preserve"> baserat på resultatet från AU-D.</w:t>
      </w:r>
    </w:p>
    <w:p w14:paraId="46C6FF26" w14:textId="77777777"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Ytterligare områden kan läggas till vid behov.</w:t>
      </w:r>
    </w:p>
    <w:p w14:paraId="5B373503" w14:textId="77777777" w:rsidR="00FA6308" w:rsidRPr="007C5A6F" w:rsidRDefault="00FA6308" w:rsidP="00FA6308">
      <w:pPr>
        <w:rPr>
          <w:sz w:val="28"/>
          <w:highlight w:val="yellow"/>
        </w:rPr>
      </w:pPr>
    </w:p>
    <w:p w14:paraId="6FF9969E" w14:textId="77777777" w:rsidR="00FA6308" w:rsidRPr="00BD6219" w:rsidRDefault="00311B34" w:rsidP="00BD6219">
      <w:pPr>
        <w:rPr>
          <w:highlight w:val="yellow"/>
        </w:rPr>
      </w:pPr>
      <w:r w:rsidRPr="00BD6219">
        <w:rPr>
          <w:highlight w:val="yellow"/>
        </w:rPr>
        <w:t>Bilaga 3:</w:t>
      </w:r>
      <w:r w:rsidR="00FA6308" w:rsidRPr="00BD6219">
        <w:rPr>
          <w:highlight w:val="yellow"/>
        </w:rPr>
        <w:t xml:space="preserve"> ITSA omfattar:</w:t>
      </w:r>
    </w:p>
    <w:p w14:paraId="55142621" w14:textId="77777777"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 xml:space="preserve">IT-säkerhetsarkitektur för IT-system (ackrediteringsobjekt). </w:t>
      </w:r>
    </w:p>
    <w:p w14:paraId="0107AE36" w14:textId="77777777"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 xml:space="preserve">kravfördelning var säkerhetsfunktionerna finns i IT-systemet, </w:t>
      </w:r>
    </w:p>
    <w:p w14:paraId="1EB30883" w14:textId="77777777" w:rsidR="00FA6308" w:rsidRPr="007C5A6F"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 xml:space="preserve">kravallokering från ITSS-D. </w:t>
      </w:r>
    </w:p>
    <w:p w14:paraId="555A5A96" w14:textId="7EA2ABCD" w:rsidR="00FA6308" w:rsidRDefault="00FA6308" w:rsidP="00BD6219">
      <w:pPr>
        <w:pStyle w:val="ListParagraph"/>
        <w:numPr>
          <w:ilvl w:val="0"/>
          <w:numId w:val="7"/>
        </w:numPr>
        <w:rPr>
          <w:rFonts w:ascii="Garamond" w:hAnsi="Garamond"/>
          <w:color w:val="000000" w:themeColor="text1"/>
          <w:szCs w:val="24"/>
          <w:highlight w:val="yellow"/>
        </w:rPr>
      </w:pPr>
      <w:r w:rsidRPr="007C5A6F">
        <w:rPr>
          <w:rFonts w:ascii="Garamond" w:hAnsi="Garamond"/>
          <w:color w:val="000000" w:themeColor="text1"/>
          <w:szCs w:val="24"/>
          <w:highlight w:val="yellow"/>
        </w:rPr>
        <w:t xml:space="preserve">Fastställda arkitektur- och </w:t>
      </w:r>
      <w:proofErr w:type="spellStart"/>
      <w:r w:rsidRPr="007C5A6F">
        <w:rPr>
          <w:rFonts w:ascii="Garamond" w:hAnsi="Garamond"/>
          <w:color w:val="000000" w:themeColor="text1"/>
          <w:szCs w:val="24"/>
          <w:highlight w:val="yellow"/>
        </w:rPr>
        <w:t>designprinciper</w:t>
      </w:r>
      <w:proofErr w:type="spellEnd"/>
    </w:p>
    <w:p w14:paraId="41A5C65E" w14:textId="26FE8958" w:rsidR="00742381" w:rsidRPr="00742381" w:rsidRDefault="00742381" w:rsidP="00742381">
      <w:pPr>
        <w:pStyle w:val="ListParagraph"/>
        <w:numPr>
          <w:ilvl w:val="0"/>
          <w:numId w:val="7"/>
        </w:numPr>
        <w:rPr>
          <w:rFonts w:ascii="Garamond" w:hAnsi="Garamond"/>
          <w:color w:val="000000" w:themeColor="text1"/>
          <w:szCs w:val="24"/>
          <w:highlight w:val="yellow"/>
        </w:rPr>
      </w:pPr>
      <w:r>
        <w:rPr>
          <w:rFonts w:ascii="Garamond" w:hAnsi="Garamond"/>
          <w:color w:val="000000" w:themeColor="text1"/>
          <w:szCs w:val="24"/>
          <w:highlight w:val="yellow"/>
        </w:rPr>
        <w:t>F</w:t>
      </w:r>
      <w:r w:rsidRPr="00742381">
        <w:rPr>
          <w:rFonts w:ascii="Garamond" w:hAnsi="Garamond"/>
          <w:color w:val="000000" w:themeColor="text1"/>
          <w:szCs w:val="24"/>
          <w:highlight w:val="yellow"/>
        </w:rPr>
        <w:t>unktionella krav (</w:t>
      </w:r>
      <w:r>
        <w:rPr>
          <w:rFonts w:ascii="Garamond" w:hAnsi="Garamond"/>
          <w:color w:val="000000" w:themeColor="text1"/>
          <w:szCs w:val="24"/>
          <w:highlight w:val="yellow"/>
        </w:rPr>
        <w:t>systemkrav</w:t>
      </w:r>
      <w:r w:rsidRPr="00742381">
        <w:rPr>
          <w:rFonts w:ascii="Garamond" w:hAnsi="Garamond"/>
          <w:color w:val="000000" w:themeColor="text1"/>
          <w:szCs w:val="24"/>
          <w:highlight w:val="yellow"/>
        </w:rPr>
        <w:t>) med</w:t>
      </w:r>
      <w:r>
        <w:rPr>
          <w:rFonts w:ascii="Garamond" w:hAnsi="Garamond"/>
          <w:color w:val="000000" w:themeColor="text1"/>
          <w:szCs w:val="24"/>
          <w:highlight w:val="yellow"/>
        </w:rPr>
        <w:t xml:space="preserve"> avseende på IT-säkerhet</w:t>
      </w:r>
      <w:r w:rsidRPr="00742381">
        <w:rPr>
          <w:rFonts w:ascii="Garamond" w:hAnsi="Garamond"/>
          <w:color w:val="000000" w:themeColor="text1"/>
          <w:szCs w:val="24"/>
          <w:highlight w:val="yellow"/>
        </w:rPr>
        <w:t>, som ska överföras</w:t>
      </w:r>
      <w:r>
        <w:rPr>
          <w:rFonts w:ascii="Garamond" w:hAnsi="Garamond"/>
          <w:color w:val="000000" w:themeColor="text1"/>
          <w:szCs w:val="24"/>
          <w:highlight w:val="yellow"/>
        </w:rPr>
        <w:t xml:space="preserve"> till TS</w:t>
      </w:r>
    </w:p>
    <w:p w14:paraId="178B4142" w14:textId="77777777" w:rsidR="00311B34" w:rsidRPr="00742381" w:rsidRDefault="00311B34">
      <w:pPr>
        <w:rPr>
          <w:highlight w:val="yellow"/>
        </w:rPr>
      </w:pPr>
      <w:r w:rsidRPr="00742381">
        <w:rPr>
          <w:highlight w:val="yellow"/>
        </w:rPr>
        <w:br w:type="page"/>
      </w:r>
    </w:p>
    <w:p w14:paraId="5453331A" w14:textId="6E6A1A14" w:rsidR="00FA6308" w:rsidRPr="007C5A6F" w:rsidRDefault="00FA6308" w:rsidP="00FA6308">
      <w:pPr>
        <w:pStyle w:val="Brdtext1"/>
        <w:rPr>
          <w:b/>
          <w:sz w:val="28"/>
          <w:highlight w:val="yellow"/>
        </w:rPr>
      </w:pPr>
      <w:r w:rsidRPr="007C5A6F">
        <w:rPr>
          <w:b/>
          <w:sz w:val="28"/>
          <w:highlight w:val="yellow"/>
        </w:rPr>
        <w:lastRenderedPageBreak/>
        <w:t xml:space="preserve">Att tänka på i arbetet </w:t>
      </w:r>
      <w:r w:rsidR="00311B34" w:rsidRPr="007C5A6F">
        <w:rPr>
          <w:b/>
          <w:sz w:val="28"/>
          <w:highlight w:val="yellow"/>
        </w:rPr>
        <w:t>med framtagning av Informations</w:t>
      </w:r>
      <w:r w:rsidRPr="007C5A6F">
        <w:rPr>
          <w:b/>
          <w:sz w:val="28"/>
          <w:highlight w:val="yellow"/>
        </w:rPr>
        <w:t>säkerhets</w:t>
      </w:r>
      <w:r w:rsidR="00E670C0" w:rsidRPr="007C5A6F">
        <w:rPr>
          <w:b/>
          <w:sz w:val="28"/>
          <w:highlight w:val="yellow"/>
        </w:rPr>
        <w:t>deklaration</w:t>
      </w:r>
      <w:r w:rsidR="00740C5D">
        <w:rPr>
          <w:b/>
          <w:sz w:val="28"/>
          <w:highlight w:val="yellow"/>
        </w:rPr>
        <w:t xml:space="preserve"> </w:t>
      </w:r>
      <w:r w:rsidRPr="007C5A6F">
        <w:rPr>
          <w:b/>
          <w:i/>
          <w:sz w:val="28"/>
          <w:highlight w:val="yellow"/>
        </w:rPr>
        <w:t>Definiera</w:t>
      </w:r>
      <w:r w:rsidR="00480805" w:rsidRPr="007C5A6F">
        <w:rPr>
          <w:b/>
          <w:i/>
          <w:sz w:val="28"/>
          <w:highlight w:val="yellow"/>
        </w:rPr>
        <w:t xml:space="preserve"> (ISD-D)</w:t>
      </w:r>
    </w:p>
    <w:p w14:paraId="16DC5A25" w14:textId="09CD0BEC" w:rsidR="00FA6308" w:rsidRPr="007C5A6F" w:rsidRDefault="00FA6308" w:rsidP="00FA6308">
      <w:pPr>
        <w:pStyle w:val="Brdtext1"/>
        <w:rPr>
          <w:highlight w:val="yellow"/>
        </w:rPr>
      </w:pPr>
      <w:r w:rsidRPr="007C5A6F">
        <w:rPr>
          <w:i/>
          <w:highlight w:val="yellow"/>
        </w:rPr>
        <w:t>Definiera</w:t>
      </w:r>
      <w:r w:rsidRPr="007C5A6F">
        <w:rPr>
          <w:highlight w:val="yellow"/>
        </w:rPr>
        <w:t xml:space="preserve"> är genomförandeprojektets kravhanteringsskede och det är FMV projektledare (PL) som är ansvarig. Arbetet Informationssäkerhets</w:t>
      </w:r>
      <w:r w:rsidR="00480805" w:rsidRPr="007C5A6F">
        <w:rPr>
          <w:highlight w:val="yellow"/>
        </w:rPr>
        <w:t xml:space="preserve">deklaration </w:t>
      </w:r>
      <w:r w:rsidRPr="007C5A6F">
        <w:rPr>
          <w:i/>
          <w:highlight w:val="yellow"/>
        </w:rPr>
        <w:t>Definiera</w:t>
      </w:r>
      <w:r w:rsidRPr="007C5A6F">
        <w:rPr>
          <w:highlight w:val="yellow"/>
        </w:rPr>
        <w:t xml:space="preserve"> omfattar aktiviteter såsom:</w:t>
      </w:r>
    </w:p>
    <w:p w14:paraId="1E7AEDEC" w14:textId="068570A5" w:rsidR="00FA6308" w:rsidRPr="007C5A6F" w:rsidRDefault="00FA6308" w:rsidP="00FA6308">
      <w:pPr>
        <w:pStyle w:val="Brdtext1"/>
        <w:numPr>
          <w:ilvl w:val="0"/>
          <w:numId w:val="8"/>
        </w:numPr>
        <w:rPr>
          <w:highlight w:val="yellow"/>
        </w:rPr>
      </w:pPr>
      <w:r w:rsidRPr="007C5A6F">
        <w:rPr>
          <w:highlight w:val="yellow"/>
        </w:rPr>
        <w:t xml:space="preserve">Inhämtning och utvärdering av förutsättningar från </w:t>
      </w:r>
      <w:r w:rsidRPr="007C5A6F">
        <w:rPr>
          <w:i/>
          <w:highlight w:val="yellow"/>
        </w:rPr>
        <w:t>Identifiera</w:t>
      </w:r>
      <w:r w:rsidRPr="007C5A6F">
        <w:rPr>
          <w:highlight w:val="yellow"/>
        </w:rPr>
        <w:t xml:space="preserve"> och PrL, vid behov görs ytterligare utveckling av den informationen</w:t>
      </w:r>
      <w:r w:rsidR="004A0C3F">
        <w:rPr>
          <w:highlight w:val="yellow"/>
        </w:rPr>
        <w:t>.</w:t>
      </w:r>
    </w:p>
    <w:p w14:paraId="6D063E37" w14:textId="1BC4D20F" w:rsidR="00FA6308" w:rsidRPr="007C5A6F" w:rsidRDefault="00FA6308" w:rsidP="00FA6308">
      <w:pPr>
        <w:pStyle w:val="Brdtext1"/>
        <w:numPr>
          <w:ilvl w:val="0"/>
          <w:numId w:val="8"/>
        </w:numPr>
        <w:rPr>
          <w:highlight w:val="yellow"/>
        </w:rPr>
      </w:pPr>
      <w:r w:rsidRPr="007C5A6F">
        <w:rPr>
          <w:highlight w:val="yellow"/>
        </w:rPr>
        <w:t>Kravhantering av IT-säkerhetsaspekterna på IT-systemet</w:t>
      </w:r>
      <w:r w:rsidR="0063375C" w:rsidRPr="007C5A6F">
        <w:rPr>
          <w:highlight w:val="yellow"/>
        </w:rPr>
        <w:t xml:space="preserve"> sker i samverkan med SE</w:t>
      </w:r>
      <w:r w:rsidRPr="007C5A6F">
        <w:rPr>
          <w:highlight w:val="yellow"/>
        </w:rPr>
        <w:t xml:space="preserve">. Kraven tolkas mot verksamhetsbehoven så att rätt kravnivå sätts. Med utgångspunkt från det, formas en IT-säkerhetsarkitektur </w:t>
      </w:r>
      <w:r w:rsidR="00ED5EAD" w:rsidRPr="007C5A6F">
        <w:rPr>
          <w:highlight w:val="yellow"/>
        </w:rPr>
        <w:t xml:space="preserve">(ITSA) </w:t>
      </w:r>
      <w:r w:rsidRPr="007C5A6F">
        <w:rPr>
          <w:highlight w:val="yellow"/>
        </w:rPr>
        <w:t>och en övergripande teknisk lösning för IT-systemet. I arbetet med att ta fram IT-säkerhetsarkitekturen visar också på krav på omgivning. Detta avser krav på angränsande IT-system, tex om vissa säkerhetsfunktioner ska lösas via omgivningen eller i samband med integration med andra system. Detta ger viktiga indata till leverantör inför upphandling så att rätt IT-system utvecklas.</w:t>
      </w:r>
    </w:p>
    <w:p w14:paraId="238DA8C3" w14:textId="3288D6EA" w:rsidR="00FA6308" w:rsidRPr="007C5A6F" w:rsidRDefault="00FA6308" w:rsidP="00FA6308">
      <w:pPr>
        <w:pStyle w:val="Brdtext1"/>
        <w:numPr>
          <w:ilvl w:val="0"/>
          <w:numId w:val="8"/>
        </w:numPr>
        <w:rPr>
          <w:highlight w:val="yellow"/>
        </w:rPr>
      </w:pPr>
      <w:r w:rsidRPr="007C5A6F">
        <w:rPr>
          <w:highlight w:val="yellow"/>
        </w:rPr>
        <w:t>Kompletterande risk- och sårbarhetsanalys och exponeringsanalys görs på definierad IT-säkerhetsarkitektur för att bedöma kvarvarande risker. Exponeringsanalys för det aktuella IT-systemet är en vital aktivitet för att komma rätt i kravnivå och i förlängningen kunna leverer</w:t>
      </w:r>
      <w:r w:rsidR="004A0C3F">
        <w:rPr>
          <w:highlight w:val="yellow"/>
        </w:rPr>
        <w:t>a ett ackrediterbart IT-system.</w:t>
      </w:r>
    </w:p>
    <w:p w14:paraId="0C900028" w14:textId="12105FB4" w:rsidR="00FA6308" w:rsidRPr="007C5A6F" w:rsidRDefault="00FA6308" w:rsidP="00FA6308">
      <w:pPr>
        <w:pStyle w:val="Brdtext1"/>
        <w:numPr>
          <w:ilvl w:val="0"/>
          <w:numId w:val="8"/>
        </w:numPr>
        <w:rPr>
          <w:highlight w:val="yellow"/>
        </w:rPr>
      </w:pPr>
      <w:r w:rsidRPr="007C5A6F">
        <w:rPr>
          <w:highlight w:val="yellow"/>
        </w:rPr>
        <w:t xml:space="preserve">Realiserbarhetsbedömning </w:t>
      </w:r>
      <w:r w:rsidR="0073009E">
        <w:rPr>
          <w:highlight w:val="yellow"/>
        </w:rPr>
        <w:t xml:space="preserve">ur ett informationssäkerhetsperspektiv </w:t>
      </w:r>
      <w:r w:rsidRPr="007C5A6F">
        <w:rPr>
          <w:highlight w:val="yellow"/>
        </w:rPr>
        <w:t xml:space="preserve">genomförs med avseende på </w:t>
      </w:r>
      <w:r w:rsidR="0073009E">
        <w:rPr>
          <w:highlight w:val="yellow"/>
        </w:rPr>
        <w:t xml:space="preserve">ackrediterbarhet, </w:t>
      </w:r>
      <w:r w:rsidRPr="007C5A6F">
        <w:rPr>
          <w:highlight w:val="yellow"/>
        </w:rPr>
        <w:t>kostnadseffektivitet</w:t>
      </w:r>
      <w:r w:rsidR="0073009E">
        <w:rPr>
          <w:highlight w:val="yellow"/>
        </w:rPr>
        <w:t>, integration med system engineering samt projektrisker</w:t>
      </w:r>
      <w:r w:rsidRPr="007C5A6F">
        <w:rPr>
          <w:highlight w:val="yellow"/>
        </w:rPr>
        <w:t xml:space="preserve">. </w:t>
      </w:r>
      <w:r w:rsidR="0073009E">
        <w:rPr>
          <w:highlight w:val="yellow"/>
        </w:rPr>
        <w:t xml:space="preserve">Notera att </w:t>
      </w:r>
      <w:r w:rsidRPr="007C5A6F">
        <w:rPr>
          <w:highlight w:val="yellow"/>
        </w:rPr>
        <w:t xml:space="preserve">realiserbarheten </w:t>
      </w:r>
      <w:r w:rsidR="0073009E">
        <w:rPr>
          <w:highlight w:val="yellow"/>
        </w:rPr>
        <w:t>inte är samma sak som</w:t>
      </w:r>
      <w:r w:rsidRPr="007C5A6F">
        <w:rPr>
          <w:highlight w:val="yellow"/>
        </w:rPr>
        <w:t xml:space="preserve"> ackrediterbarhet</w:t>
      </w:r>
      <w:r w:rsidR="0073009E">
        <w:rPr>
          <w:highlight w:val="yellow"/>
        </w:rPr>
        <w:t>.</w:t>
      </w:r>
      <w:r w:rsidRPr="007C5A6F">
        <w:rPr>
          <w:highlight w:val="yellow"/>
        </w:rPr>
        <w:t xml:space="preserve"> Ett IT-system kan bedömas ackrediterbart men till priset av en hög kostnad och det blir då inte realiserbart. Resultatet doku</w:t>
      </w:r>
      <w:r w:rsidR="009D749A" w:rsidRPr="007C5A6F">
        <w:rPr>
          <w:highlight w:val="yellow"/>
        </w:rPr>
        <w:t>menteras i huvuddokumentet IS</w:t>
      </w:r>
      <w:r w:rsidR="00480805" w:rsidRPr="007C5A6F">
        <w:rPr>
          <w:highlight w:val="yellow"/>
        </w:rPr>
        <w:t>D</w:t>
      </w:r>
      <w:r w:rsidR="009D749A" w:rsidRPr="007C5A6F">
        <w:rPr>
          <w:highlight w:val="yellow"/>
        </w:rPr>
        <w:t>-D</w:t>
      </w:r>
      <w:r w:rsidRPr="007C5A6F">
        <w:rPr>
          <w:highlight w:val="yellow"/>
        </w:rPr>
        <w:t>.</w:t>
      </w:r>
    </w:p>
    <w:p w14:paraId="0B62C4AB" w14:textId="77777777" w:rsidR="00FA6308" w:rsidRPr="007C5A6F" w:rsidRDefault="00FA6308" w:rsidP="00FA6308">
      <w:pPr>
        <w:pStyle w:val="Brdtext1"/>
        <w:rPr>
          <w:highlight w:val="yellow"/>
        </w:rPr>
      </w:pPr>
    </w:p>
    <w:p w14:paraId="68BB46D0" w14:textId="77777777" w:rsidR="00ED5EAD" w:rsidRPr="007C5A6F" w:rsidRDefault="00FA6308" w:rsidP="00FA6308">
      <w:pPr>
        <w:pStyle w:val="Brdtext1"/>
        <w:rPr>
          <w:highlight w:val="yellow"/>
        </w:rPr>
      </w:pPr>
      <w:r w:rsidRPr="007C5A6F">
        <w:rPr>
          <w:highlight w:val="yellow"/>
        </w:rPr>
        <w:t xml:space="preserve">Arbete måste göras inkrementellt i flera steg och det kan finnas fall där frågan måste tillbaka till Försvarsmakten eller till PrL i </w:t>
      </w:r>
      <w:r w:rsidRPr="007C5A6F">
        <w:rPr>
          <w:i/>
          <w:highlight w:val="yellow"/>
        </w:rPr>
        <w:t>Identifiera</w:t>
      </w:r>
      <w:r w:rsidR="00480805" w:rsidRPr="007C5A6F">
        <w:rPr>
          <w:highlight w:val="yellow"/>
        </w:rPr>
        <w:t xml:space="preserve">, se Figur b. </w:t>
      </w:r>
      <w:r w:rsidRPr="007C5A6F">
        <w:rPr>
          <w:highlight w:val="yellow"/>
        </w:rPr>
        <w:t xml:space="preserve">Utifrån varje ansats bedöms realiserbarhet och beslut tas om det finns behov av att fortsätta pröva nya lösningar. Görs bedömningen att det är realiserbart, men att det behövs göras vissa omvärderingar ur något perspektiv, tas ett nytt tag kopplat till verksamhetsbehov, kravtolkning och IT-säkerhetsarkitektur för att finjustera kravnivå inför realiserbarhetsbedömningen. Görs bedömningen att verksamheten kommer att påverkas mot ställda krav sker en återkoppling till PrL. </w:t>
      </w:r>
    </w:p>
    <w:p w14:paraId="3EF3F586" w14:textId="77777777" w:rsidR="00ED5EAD" w:rsidRPr="007C5A6F" w:rsidRDefault="00ED5EAD" w:rsidP="00FA6308">
      <w:pPr>
        <w:pStyle w:val="Brdtext1"/>
        <w:rPr>
          <w:highlight w:val="yellow"/>
        </w:rPr>
      </w:pPr>
    </w:p>
    <w:p w14:paraId="671F8832" w14:textId="739890B2" w:rsidR="00FA6308" w:rsidRPr="007C5A6F" w:rsidRDefault="00FA6308" w:rsidP="00FA6308">
      <w:pPr>
        <w:pStyle w:val="Brdtext1"/>
        <w:rPr>
          <w:highlight w:val="yellow"/>
        </w:rPr>
      </w:pPr>
      <w:r w:rsidRPr="007C5A6F">
        <w:rPr>
          <w:highlight w:val="yellow"/>
        </w:rPr>
        <w:t>Blir realiserbarhetsbe</w:t>
      </w:r>
      <w:r w:rsidR="00480805" w:rsidRPr="007C5A6F">
        <w:rPr>
          <w:highlight w:val="yellow"/>
        </w:rPr>
        <w:t>dömningen positiv fastställs ISD</w:t>
      </w:r>
      <w:r w:rsidRPr="007C5A6F">
        <w:rPr>
          <w:highlight w:val="yellow"/>
        </w:rPr>
        <w:t xml:space="preserve">-D, upphandling sker och arbetet går över till </w:t>
      </w:r>
      <w:r w:rsidRPr="007C5A6F">
        <w:rPr>
          <w:i/>
          <w:highlight w:val="yellow"/>
        </w:rPr>
        <w:t>Realisera</w:t>
      </w:r>
      <w:r w:rsidRPr="007C5A6F">
        <w:rPr>
          <w:highlight w:val="yellow"/>
        </w:rPr>
        <w:t>.</w:t>
      </w:r>
    </w:p>
    <w:p w14:paraId="3FB8C938" w14:textId="77777777" w:rsidR="00FA6308" w:rsidRPr="007C5A6F" w:rsidRDefault="00FA6308" w:rsidP="00FA6308">
      <w:pPr>
        <w:pStyle w:val="Brdtext1"/>
        <w:rPr>
          <w:highlight w:val="yellow"/>
        </w:rPr>
      </w:pPr>
    </w:p>
    <w:p w14:paraId="2F0C4821" w14:textId="77777777" w:rsidR="00FA6308" w:rsidRPr="007C5A6F" w:rsidRDefault="00480805" w:rsidP="00FA6308">
      <w:pPr>
        <w:pStyle w:val="Brdtext1"/>
        <w:rPr>
          <w:sz w:val="22"/>
          <w:highlight w:val="yellow"/>
        </w:rPr>
      </w:pPr>
      <w:r w:rsidRPr="007C5A6F">
        <w:rPr>
          <w:sz w:val="22"/>
          <w:highlight w:val="yellow"/>
        </w:rPr>
        <w:object w:dxaOrig="9609" w:dyaOrig="5399" w14:anchorId="3A85461A">
          <v:shape id="_x0000_i1026" type="#_x0000_t75" style="width:482pt;height:273.5pt" o:ole="">
            <v:imagedata r:id="rId15" o:title=""/>
          </v:shape>
          <o:OLEObject Type="Embed" ProgID="PowerPoint.Slide.12" ShapeID="_x0000_i1026" DrawAspect="Content" ObjectID="_1603114612" r:id="rId16"/>
        </w:object>
      </w:r>
    </w:p>
    <w:p w14:paraId="4D474C8F" w14:textId="0FDBDCA4" w:rsidR="00FA6308" w:rsidRPr="007C5A6F" w:rsidRDefault="007C5A6F" w:rsidP="007C5A6F">
      <w:pPr>
        <w:pStyle w:val="Caption"/>
        <w:jc w:val="center"/>
        <w:rPr>
          <w:i w:val="0"/>
          <w:color w:val="000000" w:themeColor="text1"/>
          <w:sz w:val="22"/>
          <w:highlight w:val="yellow"/>
        </w:rPr>
      </w:pPr>
      <w:r>
        <w:t xml:space="preserve">Figur </w:t>
      </w:r>
      <w:r w:rsidR="00D1277F">
        <w:rPr>
          <w:noProof/>
        </w:rPr>
        <w:fldChar w:fldCharType="begin"/>
      </w:r>
      <w:r w:rsidR="00D1277F">
        <w:rPr>
          <w:noProof/>
        </w:rPr>
        <w:instrText xml:space="preserve"> SEQ Figur \* ARABIC </w:instrText>
      </w:r>
      <w:r w:rsidR="00D1277F">
        <w:rPr>
          <w:noProof/>
        </w:rPr>
        <w:fldChar w:fldCharType="separate"/>
      </w:r>
      <w:r w:rsidR="00F56071">
        <w:rPr>
          <w:noProof/>
        </w:rPr>
        <w:t>2</w:t>
      </w:r>
      <w:r w:rsidR="00D1277F">
        <w:rPr>
          <w:noProof/>
        </w:rPr>
        <w:fldChar w:fldCharType="end"/>
      </w:r>
      <w:r w:rsidRPr="007C5A6F">
        <w:t xml:space="preserve"> Inkrementellt arbetssätt i Definiera</w:t>
      </w:r>
    </w:p>
    <w:p w14:paraId="301EEF12" w14:textId="77777777" w:rsidR="00ED5EAD" w:rsidRPr="007C5A6F" w:rsidRDefault="00FA6308" w:rsidP="00FA6308">
      <w:pPr>
        <w:rPr>
          <w:highlight w:val="yellow"/>
        </w:rPr>
      </w:pPr>
      <w:r w:rsidRPr="007C5A6F">
        <w:rPr>
          <w:highlight w:val="yellow"/>
        </w:rPr>
        <w:t xml:space="preserve">ISD-planen klargör vilka aktiviteter som ska genomföras, i vilken omfattning ISD-processen ska användas och vilka roller som behövs. ISD-processen behöver inte alltid användas i sin helhet men det ska beskrivas vilka delar som avses användas och varför. </w:t>
      </w:r>
    </w:p>
    <w:p w14:paraId="2C8851F5" w14:textId="77777777" w:rsidR="00ED5EAD" w:rsidRPr="007C5A6F" w:rsidRDefault="00ED5EAD" w:rsidP="00FA6308">
      <w:pPr>
        <w:rPr>
          <w:highlight w:val="yellow"/>
        </w:rPr>
      </w:pPr>
    </w:p>
    <w:p w14:paraId="4350F0E7" w14:textId="0B10FB50" w:rsidR="00FA6308" w:rsidRPr="007C5A6F" w:rsidRDefault="00FA6308" w:rsidP="00FA6308">
      <w:r w:rsidRPr="007C5A6F">
        <w:rPr>
          <w:highlight w:val="yellow"/>
        </w:rPr>
        <w:t xml:space="preserve">Aktiviteter i </w:t>
      </w:r>
      <w:r w:rsidRPr="007C5A6F">
        <w:rPr>
          <w:i/>
          <w:highlight w:val="yellow"/>
        </w:rPr>
        <w:t>Definiera</w:t>
      </w:r>
      <w:r w:rsidRPr="007C5A6F">
        <w:rPr>
          <w:highlight w:val="yellow"/>
        </w:rPr>
        <w:t xml:space="preserve"> hanteras främst av PL, och vid behov, med stöd av rollerna Inf</w:t>
      </w:r>
      <w:r w:rsidR="00ED5EAD" w:rsidRPr="007C5A6F">
        <w:rPr>
          <w:highlight w:val="yellow"/>
        </w:rPr>
        <w:t>ormation Security Manager (ISM) och</w:t>
      </w:r>
      <w:r w:rsidRPr="007C5A6F">
        <w:rPr>
          <w:highlight w:val="yellow"/>
        </w:rPr>
        <w:t xml:space="preserve"> Information Security Architect (ISA).</w:t>
      </w:r>
    </w:p>
    <w:p w14:paraId="1336976D" w14:textId="77777777" w:rsidR="00FA6308" w:rsidRPr="007C5A6F" w:rsidRDefault="00FA6308">
      <w:pPr>
        <w:rPr>
          <w:i/>
        </w:rPr>
      </w:pPr>
      <w:r w:rsidRPr="007C5A6F">
        <w:rPr>
          <w:i/>
        </w:rPr>
        <w:br w:type="page"/>
      </w:r>
    </w:p>
    <w:p w14:paraId="3E6E5A09" w14:textId="16FA9366" w:rsidR="00B00992" w:rsidRPr="007C5A6F" w:rsidRDefault="00C00C7B" w:rsidP="00B00992">
      <w:pPr>
        <w:pStyle w:val="Heading1"/>
      </w:pPr>
      <w:bookmarkStart w:id="1" w:name="_Ref524967826"/>
      <w:bookmarkStart w:id="2" w:name="_Toc525025299"/>
      <w:r>
        <w:lastRenderedPageBreak/>
        <w:t>Basfakta</w:t>
      </w:r>
      <w:bookmarkEnd w:id="1"/>
      <w:bookmarkEnd w:id="2"/>
    </w:p>
    <w:p w14:paraId="452A061C" w14:textId="02F3E3D2" w:rsidR="00AB28E4" w:rsidRDefault="00AB28E4" w:rsidP="00AB28E4">
      <w:pPr>
        <w:pStyle w:val="Heading2"/>
        <w:rPr>
          <w:color w:val="000000" w:themeColor="text1"/>
        </w:rPr>
      </w:pPr>
      <w:bookmarkStart w:id="3" w:name="_Toc525025300"/>
      <w:r w:rsidRPr="007C5A6F">
        <w:rPr>
          <w:color w:val="000000" w:themeColor="text1"/>
        </w:rPr>
        <w:t>Giltighet</w:t>
      </w:r>
      <w:r>
        <w:rPr>
          <w:color w:val="000000" w:themeColor="text1"/>
        </w:rPr>
        <w:t xml:space="preserve"> och syfte</w:t>
      </w:r>
      <w:bookmarkEnd w:id="3"/>
    </w:p>
    <w:p w14:paraId="783942B3" w14:textId="5C7ABC8A" w:rsidR="00AB28E4" w:rsidRDefault="00AB28E4" w:rsidP="00AB28E4">
      <w:pPr>
        <w:pStyle w:val="Brdtext1"/>
      </w:pPr>
      <w:r w:rsidRPr="007C5A6F">
        <w:t>Detta dokument är Informationssäkerhetsdeklaration</w:t>
      </w:r>
      <w:r>
        <w:t xml:space="preserve"> Definiera (ISD-D)</w:t>
      </w:r>
      <w:r w:rsidRPr="007C5A6F">
        <w:t xml:space="preserve"> för </w:t>
      </w:r>
      <w:r w:rsidR="00742381">
        <w:rPr>
          <w:highlight w:val="yellow"/>
        </w:rPr>
        <w:t>&lt;System</w:t>
      </w:r>
      <w:r w:rsidRPr="00112AE2">
        <w:rPr>
          <w:highlight w:val="yellow"/>
        </w:rPr>
        <w:t>&gt;</w:t>
      </w:r>
      <w:r>
        <w:t xml:space="preserve"> </w:t>
      </w:r>
      <w:r w:rsidRPr="00112AE2">
        <w:rPr>
          <w:highlight w:val="yellow"/>
        </w:rPr>
        <w:t>&lt;version&gt;</w:t>
      </w:r>
      <w:r w:rsidRPr="007C5A6F">
        <w:rPr>
          <w:i/>
        </w:rPr>
        <w:t xml:space="preserve"> </w:t>
      </w:r>
      <w:r>
        <w:t xml:space="preserve">inför FMV VHL S3-beslut. </w:t>
      </w:r>
    </w:p>
    <w:p w14:paraId="12F38D7B" w14:textId="784BFD08" w:rsidR="00AB28E4" w:rsidRDefault="00AB28E4" w:rsidP="00AB28E4">
      <w:pPr>
        <w:pStyle w:val="Brdtext1"/>
      </w:pPr>
    </w:p>
    <w:p w14:paraId="16370DA6" w14:textId="08F0A855" w:rsidR="00AB28E4" w:rsidRPr="00AB28E4" w:rsidRDefault="00AB28E4" w:rsidP="00AB28E4">
      <w:pPr>
        <w:pStyle w:val="Brdtext1"/>
        <w:rPr>
          <w:smallCaps/>
        </w:rPr>
      </w:pPr>
      <w:r>
        <w:t xml:space="preserve">Syftet med ISD-D är dels att dokumentera beslut avseende bedömning av realiserbarhet, dels att formulera krav och säkerhetsarkitektur inför upphandling. Kraven i </w:t>
      </w:r>
      <w:r>
        <w:fldChar w:fldCharType="begin"/>
      </w:r>
      <w:r>
        <w:instrText xml:space="preserve"> REF _Ref523133666 \r \h </w:instrText>
      </w:r>
      <w:r>
        <w:fldChar w:fldCharType="separate"/>
      </w:r>
      <w:r>
        <w:t>Bilaga 2</w:t>
      </w:r>
      <w:r>
        <w:fldChar w:fldCharType="end"/>
      </w:r>
      <w:r>
        <w:t xml:space="preserve"> (ITSS-D) och </w:t>
      </w:r>
      <w:r>
        <w:fldChar w:fldCharType="begin"/>
      </w:r>
      <w:r>
        <w:instrText xml:space="preserve"> REF _Ref523134934 \r \h </w:instrText>
      </w:r>
      <w:r>
        <w:fldChar w:fldCharType="separate"/>
      </w:r>
      <w:r>
        <w:t>Bilaga 3</w:t>
      </w:r>
      <w:r>
        <w:fldChar w:fldCharType="end"/>
      </w:r>
      <w:r>
        <w:t xml:space="preserve"> (ITSA) är underlag till </w:t>
      </w:r>
      <w:r w:rsidR="00742381">
        <w:t>VÅS</w:t>
      </w:r>
      <w:r>
        <w:t xml:space="preserve"> respektive </w:t>
      </w:r>
      <w:r w:rsidR="00742381">
        <w:t>T</w:t>
      </w:r>
      <w:r>
        <w:t>S.</w:t>
      </w:r>
    </w:p>
    <w:p w14:paraId="73B50C01" w14:textId="77777777" w:rsidR="00AB28E4" w:rsidRPr="00C00C7B" w:rsidRDefault="00AB28E4" w:rsidP="00AB28E4">
      <w:pPr>
        <w:pStyle w:val="Brdtext1"/>
      </w:pPr>
    </w:p>
    <w:p w14:paraId="2A80ECAE" w14:textId="0AF37D50" w:rsidR="00B00992" w:rsidRPr="007C5A6F" w:rsidRDefault="00C00C7B" w:rsidP="00B00992">
      <w:pPr>
        <w:pStyle w:val="Heading2"/>
        <w:rPr>
          <w:color w:val="000000" w:themeColor="text1"/>
        </w:rPr>
      </w:pPr>
      <w:bookmarkStart w:id="4" w:name="_Toc525025301"/>
      <w:r>
        <w:rPr>
          <w:color w:val="000000" w:themeColor="text1"/>
        </w:rPr>
        <w:t>Revisionshistorik</w:t>
      </w:r>
      <w:bookmarkEnd w:id="4"/>
    </w:p>
    <w:tbl>
      <w:tblPr>
        <w:tblStyle w:val="TableGrid"/>
        <w:tblW w:w="5100" w:type="pct"/>
        <w:jc w:val="center"/>
        <w:tblLayout w:type="fixed"/>
        <w:tblLook w:val="01E0" w:firstRow="1" w:lastRow="1" w:firstColumn="1" w:lastColumn="1" w:noHBand="0" w:noVBand="0"/>
      </w:tblPr>
      <w:tblGrid>
        <w:gridCol w:w="1610"/>
        <w:gridCol w:w="965"/>
        <w:gridCol w:w="5189"/>
        <w:gridCol w:w="1589"/>
      </w:tblGrid>
      <w:tr w:rsidR="007C5A6F" w:rsidRPr="007C5A6F" w14:paraId="4451057A" w14:textId="77777777" w:rsidTr="00101AA3">
        <w:trPr>
          <w:cantSplit/>
          <w:tblHeader/>
          <w:jc w:val="center"/>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0487C8" w14:textId="77777777" w:rsidR="00B00992" w:rsidRPr="007C5A6F" w:rsidRDefault="00B00992" w:rsidP="00510B88">
            <w:pPr>
              <w:rPr>
                <w:b/>
                <w:sz w:val="22"/>
              </w:rPr>
            </w:pPr>
            <w:r w:rsidRPr="007C5A6F">
              <w:rPr>
                <w:b/>
                <w:sz w:val="22"/>
              </w:rPr>
              <w:t>Datum</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9E2D0" w14:textId="77777777" w:rsidR="00B00992" w:rsidRPr="007C5A6F" w:rsidRDefault="00B00992" w:rsidP="00510B88">
            <w:pPr>
              <w:rPr>
                <w:b/>
                <w:sz w:val="22"/>
              </w:rPr>
            </w:pPr>
            <w:r w:rsidRPr="007C5A6F">
              <w:rPr>
                <w:b/>
                <w:sz w:val="22"/>
              </w:rPr>
              <w:t>Utgåva</w:t>
            </w:r>
            <w:r w:rsidRPr="007C5A6F">
              <w:rPr>
                <w:b/>
                <w:sz w:val="22"/>
              </w:rPr>
              <w:br/>
              <w:t>Version</w:t>
            </w:r>
          </w:p>
        </w:tc>
        <w:tc>
          <w:tcPr>
            <w:tcW w:w="5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F39A0" w14:textId="77777777" w:rsidR="00B00992" w:rsidRPr="007C5A6F" w:rsidRDefault="00B00992" w:rsidP="00510B88">
            <w:pPr>
              <w:rPr>
                <w:b/>
                <w:sz w:val="22"/>
              </w:rPr>
            </w:pPr>
            <w:r w:rsidRPr="007C5A6F">
              <w:rPr>
                <w:b/>
                <w:sz w:val="22"/>
              </w:rPr>
              <w:t>Beskrivning</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B296D4" w14:textId="77777777" w:rsidR="00B00992" w:rsidRPr="007C5A6F" w:rsidRDefault="00B00992" w:rsidP="00510B88">
            <w:pPr>
              <w:rPr>
                <w:b/>
                <w:sz w:val="22"/>
              </w:rPr>
            </w:pPr>
            <w:r w:rsidRPr="007C5A6F">
              <w:rPr>
                <w:b/>
                <w:sz w:val="22"/>
              </w:rPr>
              <w:t>Ansvarig</w:t>
            </w:r>
          </w:p>
        </w:tc>
      </w:tr>
      <w:tr w:rsidR="007C5A6F" w:rsidRPr="007C5A6F" w14:paraId="17235ED6" w14:textId="77777777" w:rsidTr="00F80E3D">
        <w:trPr>
          <w:cantSplit/>
          <w:jc w:val="center"/>
        </w:trPr>
        <w:tc>
          <w:tcPr>
            <w:tcW w:w="1610" w:type="dxa"/>
            <w:tcBorders>
              <w:top w:val="single" w:sz="4" w:space="0" w:color="auto"/>
              <w:left w:val="single" w:sz="4" w:space="0" w:color="auto"/>
              <w:bottom w:val="single" w:sz="4" w:space="0" w:color="auto"/>
              <w:right w:val="single" w:sz="4" w:space="0" w:color="auto"/>
            </w:tcBorders>
          </w:tcPr>
          <w:p w14:paraId="734BF794" w14:textId="77777777" w:rsidR="00B00992" w:rsidRPr="007C5A6F" w:rsidRDefault="00B00992" w:rsidP="00510B88">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4465D5F0" w14:textId="77777777" w:rsidR="00B00992" w:rsidRPr="007C5A6F" w:rsidRDefault="00B00992" w:rsidP="00510B88">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14:paraId="11CD24B1" w14:textId="77777777" w:rsidR="00B00992" w:rsidRPr="007C5A6F" w:rsidRDefault="00B00992" w:rsidP="00510B88">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14:paraId="06055F3D" w14:textId="77777777" w:rsidR="00B00992" w:rsidRPr="007C5A6F" w:rsidRDefault="00B00992" w:rsidP="00510B88">
            <w:pPr>
              <w:rPr>
                <w:sz w:val="22"/>
              </w:rPr>
            </w:pPr>
          </w:p>
        </w:tc>
      </w:tr>
      <w:tr w:rsidR="007C5A6F" w:rsidRPr="007C5A6F" w14:paraId="13CF34BF" w14:textId="77777777" w:rsidTr="00F80E3D">
        <w:trPr>
          <w:cantSplit/>
          <w:jc w:val="center"/>
        </w:trPr>
        <w:tc>
          <w:tcPr>
            <w:tcW w:w="1610" w:type="dxa"/>
            <w:tcBorders>
              <w:top w:val="single" w:sz="4" w:space="0" w:color="auto"/>
              <w:left w:val="single" w:sz="4" w:space="0" w:color="auto"/>
              <w:bottom w:val="single" w:sz="4" w:space="0" w:color="auto"/>
              <w:right w:val="single" w:sz="4" w:space="0" w:color="auto"/>
            </w:tcBorders>
          </w:tcPr>
          <w:p w14:paraId="42F9E9A5" w14:textId="77777777" w:rsidR="00B00992" w:rsidRPr="007C5A6F" w:rsidRDefault="00B00992" w:rsidP="00510B88">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088537BC" w14:textId="77777777" w:rsidR="00B00992" w:rsidRPr="007C5A6F" w:rsidRDefault="00B00992" w:rsidP="00510B88">
            <w:pPr>
              <w:jc w:val="center"/>
              <w:rPr>
                <w:sz w:val="22"/>
                <w:szCs w:val="22"/>
              </w:rPr>
            </w:pPr>
          </w:p>
        </w:tc>
        <w:tc>
          <w:tcPr>
            <w:tcW w:w="5189" w:type="dxa"/>
            <w:tcBorders>
              <w:top w:val="single" w:sz="4" w:space="0" w:color="auto"/>
              <w:left w:val="single" w:sz="4" w:space="0" w:color="auto"/>
              <w:bottom w:val="single" w:sz="4" w:space="0" w:color="auto"/>
              <w:right w:val="single" w:sz="4" w:space="0" w:color="auto"/>
            </w:tcBorders>
          </w:tcPr>
          <w:p w14:paraId="79B7E423" w14:textId="77777777" w:rsidR="00B00992" w:rsidRPr="007C5A6F" w:rsidRDefault="00B00992" w:rsidP="00510B88">
            <w:pPr>
              <w:rPr>
                <w:sz w:val="22"/>
                <w:szCs w:val="22"/>
              </w:rPr>
            </w:pPr>
          </w:p>
        </w:tc>
        <w:tc>
          <w:tcPr>
            <w:tcW w:w="1589" w:type="dxa"/>
            <w:tcBorders>
              <w:top w:val="single" w:sz="4" w:space="0" w:color="auto"/>
              <w:left w:val="single" w:sz="4" w:space="0" w:color="auto"/>
              <w:bottom w:val="single" w:sz="4" w:space="0" w:color="auto"/>
              <w:right w:val="single" w:sz="4" w:space="0" w:color="auto"/>
            </w:tcBorders>
          </w:tcPr>
          <w:p w14:paraId="1EB7FF70" w14:textId="77777777" w:rsidR="00B00992" w:rsidRPr="007C5A6F" w:rsidRDefault="00B00992" w:rsidP="00510B88">
            <w:pPr>
              <w:rPr>
                <w:sz w:val="22"/>
              </w:rPr>
            </w:pPr>
          </w:p>
        </w:tc>
      </w:tr>
    </w:tbl>
    <w:p w14:paraId="34611EA1" w14:textId="094604C5" w:rsidR="003016B4" w:rsidRPr="003016B4" w:rsidRDefault="003016B4" w:rsidP="003016B4">
      <w:pPr>
        <w:pStyle w:val="Caption"/>
      </w:pPr>
      <w:r>
        <w:t xml:space="preserve">Tabell </w:t>
      </w:r>
      <w:r w:rsidR="00D1277F">
        <w:rPr>
          <w:noProof/>
        </w:rPr>
        <w:fldChar w:fldCharType="begin"/>
      </w:r>
      <w:r w:rsidR="00D1277F">
        <w:rPr>
          <w:noProof/>
        </w:rPr>
        <w:instrText xml:space="preserve"> SEQ Tabell \* ARABIC </w:instrText>
      </w:r>
      <w:r w:rsidR="00D1277F">
        <w:rPr>
          <w:noProof/>
        </w:rPr>
        <w:fldChar w:fldCharType="separate"/>
      </w:r>
      <w:r>
        <w:rPr>
          <w:noProof/>
        </w:rPr>
        <w:t>1</w:t>
      </w:r>
      <w:r w:rsidR="00D1277F">
        <w:rPr>
          <w:noProof/>
        </w:rPr>
        <w:fldChar w:fldCharType="end"/>
      </w:r>
      <w:r>
        <w:t xml:space="preserve"> - Revisionshistorik</w:t>
      </w:r>
    </w:p>
    <w:p w14:paraId="0D4D0811" w14:textId="2C03E4B5" w:rsidR="00C00C7B" w:rsidRDefault="00C00C7B" w:rsidP="00C00C7B">
      <w:pPr>
        <w:pStyle w:val="Heading2"/>
        <w:rPr>
          <w:color w:val="000000" w:themeColor="text1"/>
        </w:rPr>
      </w:pPr>
      <w:bookmarkStart w:id="5" w:name="_Toc525025302"/>
      <w:r>
        <w:rPr>
          <w:color w:val="000000" w:themeColor="text1"/>
        </w:rPr>
        <w:t>Terminologi och begrepp</w:t>
      </w:r>
      <w:bookmarkEnd w:id="5"/>
    </w:p>
    <w:p w14:paraId="2D73C8C4" w14:textId="54AA0CFB" w:rsidR="0078361B" w:rsidRPr="0078361B" w:rsidRDefault="0078361B" w:rsidP="0078361B">
      <w:pPr>
        <w:pStyle w:val="Brdtext1"/>
      </w:pPr>
      <w:r>
        <w:t xml:space="preserve">Följande tabell innehåller specifika begrepp som gäller för detta dokument. En generell lista återfinns i ref </w:t>
      </w:r>
      <w:r>
        <w:fldChar w:fldCharType="begin"/>
      </w:r>
      <w:r>
        <w:instrText xml:space="preserve"> REF _Ref523143224 \r \h </w:instrText>
      </w:r>
      <w:r>
        <w:fldChar w:fldCharType="separate"/>
      </w:r>
      <w:r>
        <w:t>[1]</w:t>
      </w:r>
      <w:r>
        <w:fldChar w:fldCharType="end"/>
      </w:r>
      <w:r>
        <w:t>.</w:t>
      </w:r>
    </w:p>
    <w:p w14:paraId="5F3B3C41" w14:textId="77777777" w:rsidR="00C00C7B" w:rsidRPr="007671EA" w:rsidRDefault="00C00C7B" w:rsidP="00C00C7B">
      <w:pPr>
        <w:pStyle w:val="Brdtext1"/>
      </w:pPr>
    </w:p>
    <w:tbl>
      <w:tblPr>
        <w:tblStyle w:val="TableGrid"/>
        <w:tblW w:w="5148" w:type="pct"/>
        <w:jc w:val="center"/>
        <w:tblLayout w:type="fixed"/>
        <w:tblLook w:val="01E0" w:firstRow="1" w:lastRow="1" w:firstColumn="1" w:lastColumn="1" w:noHBand="0" w:noVBand="0"/>
      </w:tblPr>
      <w:tblGrid>
        <w:gridCol w:w="1560"/>
        <w:gridCol w:w="4394"/>
        <w:gridCol w:w="1843"/>
        <w:gridCol w:w="1644"/>
      </w:tblGrid>
      <w:tr w:rsidR="00C00C7B" w:rsidRPr="007C5A6F" w14:paraId="189A2E09" w14:textId="77777777" w:rsidTr="00101AA3">
        <w:trPr>
          <w:cantSplit/>
          <w:tblHeader/>
          <w:jc w:val="center"/>
        </w:trPr>
        <w:tc>
          <w:tcPr>
            <w:tcW w:w="1560" w:type="dxa"/>
            <w:shd w:val="clear" w:color="auto" w:fill="D9D9D9" w:themeFill="background1" w:themeFillShade="D9"/>
          </w:tcPr>
          <w:p w14:paraId="7E837FC6" w14:textId="77777777" w:rsidR="00C00C7B" w:rsidRPr="007C5A6F" w:rsidRDefault="00C00C7B" w:rsidP="00BD0A60">
            <w:pPr>
              <w:rPr>
                <w:b/>
                <w:sz w:val="22"/>
                <w:szCs w:val="22"/>
              </w:rPr>
            </w:pPr>
            <w:r w:rsidRPr="007C5A6F">
              <w:rPr>
                <w:b/>
                <w:sz w:val="22"/>
                <w:szCs w:val="22"/>
              </w:rPr>
              <w:t>Term</w:t>
            </w:r>
            <w:r w:rsidRPr="007C5A6F">
              <w:rPr>
                <w:b/>
                <w:sz w:val="22"/>
                <w:szCs w:val="22"/>
              </w:rPr>
              <w:br/>
              <w:t>(förkortning)</w:t>
            </w:r>
          </w:p>
        </w:tc>
        <w:tc>
          <w:tcPr>
            <w:tcW w:w="4394" w:type="dxa"/>
            <w:shd w:val="clear" w:color="auto" w:fill="D9D9D9" w:themeFill="background1" w:themeFillShade="D9"/>
          </w:tcPr>
          <w:p w14:paraId="15C9B9EE" w14:textId="77777777" w:rsidR="00C00C7B" w:rsidRPr="007C5A6F" w:rsidRDefault="00C00C7B" w:rsidP="00BD0A60">
            <w:pPr>
              <w:rPr>
                <w:b/>
                <w:sz w:val="22"/>
                <w:szCs w:val="22"/>
              </w:rPr>
            </w:pPr>
            <w:r w:rsidRPr="007C5A6F">
              <w:rPr>
                <w:b/>
                <w:sz w:val="22"/>
                <w:szCs w:val="22"/>
              </w:rPr>
              <w:t>Definition</w:t>
            </w:r>
          </w:p>
        </w:tc>
        <w:tc>
          <w:tcPr>
            <w:tcW w:w="1843" w:type="dxa"/>
            <w:shd w:val="clear" w:color="auto" w:fill="D9D9D9" w:themeFill="background1" w:themeFillShade="D9"/>
          </w:tcPr>
          <w:p w14:paraId="76EEA19F" w14:textId="77777777" w:rsidR="00C00C7B" w:rsidRPr="007C5A6F" w:rsidRDefault="00C00C7B" w:rsidP="00BD0A60">
            <w:pPr>
              <w:rPr>
                <w:b/>
                <w:sz w:val="22"/>
                <w:szCs w:val="22"/>
              </w:rPr>
            </w:pPr>
            <w:r w:rsidRPr="007C5A6F">
              <w:rPr>
                <w:b/>
                <w:sz w:val="22"/>
                <w:szCs w:val="22"/>
              </w:rPr>
              <w:t>Källa</w:t>
            </w:r>
          </w:p>
        </w:tc>
        <w:tc>
          <w:tcPr>
            <w:tcW w:w="1644" w:type="dxa"/>
            <w:shd w:val="clear" w:color="auto" w:fill="D9D9D9" w:themeFill="background1" w:themeFillShade="D9"/>
          </w:tcPr>
          <w:p w14:paraId="3BBB3983" w14:textId="77777777" w:rsidR="00C00C7B" w:rsidRPr="007C5A6F" w:rsidRDefault="00C00C7B" w:rsidP="00BD0A60">
            <w:pPr>
              <w:rPr>
                <w:b/>
                <w:sz w:val="22"/>
                <w:szCs w:val="22"/>
              </w:rPr>
            </w:pPr>
            <w:r w:rsidRPr="007C5A6F">
              <w:rPr>
                <w:b/>
                <w:sz w:val="22"/>
                <w:szCs w:val="22"/>
              </w:rPr>
              <w:t>Kommentarer/</w:t>
            </w:r>
            <w:r w:rsidRPr="007C5A6F">
              <w:rPr>
                <w:b/>
                <w:sz w:val="22"/>
                <w:szCs w:val="22"/>
              </w:rPr>
              <w:br/>
              <w:t>Anmärkningar</w:t>
            </w:r>
          </w:p>
        </w:tc>
      </w:tr>
      <w:tr w:rsidR="00C00C7B" w:rsidRPr="007C5A6F" w14:paraId="19F07FAC" w14:textId="77777777" w:rsidTr="00101AA3">
        <w:trPr>
          <w:cantSplit/>
          <w:jc w:val="center"/>
        </w:trPr>
        <w:tc>
          <w:tcPr>
            <w:tcW w:w="1560" w:type="dxa"/>
          </w:tcPr>
          <w:p w14:paraId="6DE4C1C5" w14:textId="77777777" w:rsidR="00C00C7B" w:rsidRPr="00F80E3D" w:rsidRDefault="00C00C7B" w:rsidP="00BD0A60">
            <w:pPr>
              <w:rPr>
                <w:sz w:val="22"/>
                <w:szCs w:val="22"/>
                <w:highlight w:val="yellow"/>
              </w:rPr>
            </w:pPr>
            <w:r w:rsidRPr="00F80E3D">
              <w:rPr>
                <w:sz w:val="22"/>
                <w:szCs w:val="22"/>
                <w:highlight w:val="yellow"/>
              </w:rPr>
              <w:t>&lt;term&gt;</w:t>
            </w:r>
          </w:p>
        </w:tc>
        <w:tc>
          <w:tcPr>
            <w:tcW w:w="4394" w:type="dxa"/>
          </w:tcPr>
          <w:p w14:paraId="7BEA8CBD" w14:textId="77777777" w:rsidR="00C00C7B" w:rsidRPr="00F80E3D" w:rsidRDefault="00C00C7B" w:rsidP="00BD0A60">
            <w:pPr>
              <w:rPr>
                <w:sz w:val="22"/>
                <w:szCs w:val="22"/>
                <w:highlight w:val="yellow"/>
              </w:rPr>
            </w:pPr>
            <w:r w:rsidRPr="00F80E3D">
              <w:rPr>
                <w:sz w:val="22"/>
                <w:szCs w:val="22"/>
                <w:highlight w:val="yellow"/>
              </w:rPr>
              <w:t>&lt;Definition&gt;</w:t>
            </w:r>
          </w:p>
        </w:tc>
        <w:tc>
          <w:tcPr>
            <w:tcW w:w="1843" w:type="dxa"/>
          </w:tcPr>
          <w:p w14:paraId="70261755" w14:textId="77777777" w:rsidR="00C00C7B" w:rsidRPr="00F80E3D" w:rsidRDefault="00C00C7B" w:rsidP="00BD0A60">
            <w:pPr>
              <w:rPr>
                <w:sz w:val="22"/>
                <w:szCs w:val="22"/>
                <w:highlight w:val="yellow"/>
              </w:rPr>
            </w:pPr>
            <w:r w:rsidRPr="00F80E3D">
              <w:rPr>
                <w:sz w:val="22"/>
                <w:szCs w:val="22"/>
                <w:highlight w:val="yellow"/>
              </w:rPr>
              <w:t>&lt;Källa&gt;</w:t>
            </w:r>
          </w:p>
        </w:tc>
        <w:tc>
          <w:tcPr>
            <w:tcW w:w="1644" w:type="dxa"/>
          </w:tcPr>
          <w:p w14:paraId="005A0EA5" w14:textId="77777777" w:rsidR="00C00C7B" w:rsidRPr="007C5A6F" w:rsidRDefault="00C00C7B" w:rsidP="00BD0A60">
            <w:pPr>
              <w:rPr>
                <w:sz w:val="22"/>
                <w:szCs w:val="22"/>
              </w:rPr>
            </w:pPr>
          </w:p>
        </w:tc>
      </w:tr>
      <w:tr w:rsidR="00C00C7B" w:rsidRPr="007C5A6F" w14:paraId="4F43CF3E" w14:textId="77777777" w:rsidTr="00101AA3">
        <w:trPr>
          <w:cantSplit/>
          <w:jc w:val="center"/>
        </w:trPr>
        <w:tc>
          <w:tcPr>
            <w:tcW w:w="1560" w:type="dxa"/>
          </w:tcPr>
          <w:p w14:paraId="3A5EB803" w14:textId="77777777" w:rsidR="00C00C7B" w:rsidRPr="00F80E3D" w:rsidRDefault="00C00C7B" w:rsidP="00BD0A60">
            <w:pPr>
              <w:rPr>
                <w:sz w:val="22"/>
                <w:szCs w:val="22"/>
                <w:highlight w:val="yellow"/>
              </w:rPr>
            </w:pPr>
            <w:r w:rsidRPr="00F80E3D">
              <w:rPr>
                <w:sz w:val="22"/>
                <w:szCs w:val="22"/>
                <w:highlight w:val="yellow"/>
              </w:rPr>
              <w:t>&lt;term&gt;</w:t>
            </w:r>
          </w:p>
        </w:tc>
        <w:tc>
          <w:tcPr>
            <w:tcW w:w="4394" w:type="dxa"/>
          </w:tcPr>
          <w:p w14:paraId="5EC61AB8" w14:textId="77777777" w:rsidR="00C00C7B" w:rsidRPr="00F80E3D" w:rsidRDefault="00C00C7B" w:rsidP="00BD0A60">
            <w:pPr>
              <w:rPr>
                <w:sz w:val="22"/>
                <w:szCs w:val="22"/>
                <w:highlight w:val="yellow"/>
              </w:rPr>
            </w:pPr>
            <w:r w:rsidRPr="00F80E3D">
              <w:rPr>
                <w:sz w:val="22"/>
                <w:szCs w:val="22"/>
                <w:highlight w:val="yellow"/>
              </w:rPr>
              <w:t>&lt;Definition&gt;</w:t>
            </w:r>
          </w:p>
        </w:tc>
        <w:tc>
          <w:tcPr>
            <w:tcW w:w="1843" w:type="dxa"/>
          </w:tcPr>
          <w:p w14:paraId="70FBE9C5" w14:textId="77777777" w:rsidR="00C00C7B" w:rsidRPr="00F80E3D" w:rsidRDefault="00C00C7B" w:rsidP="00BD0A60">
            <w:pPr>
              <w:rPr>
                <w:sz w:val="22"/>
                <w:szCs w:val="22"/>
                <w:highlight w:val="yellow"/>
              </w:rPr>
            </w:pPr>
            <w:r w:rsidRPr="00F80E3D">
              <w:rPr>
                <w:sz w:val="22"/>
                <w:szCs w:val="22"/>
                <w:highlight w:val="yellow"/>
              </w:rPr>
              <w:t>&lt;Källa&gt;</w:t>
            </w:r>
          </w:p>
        </w:tc>
        <w:tc>
          <w:tcPr>
            <w:tcW w:w="1644" w:type="dxa"/>
          </w:tcPr>
          <w:p w14:paraId="0B441E1C" w14:textId="77777777" w:rsidR="00C00C7B" w:rsidRPr="007C5A6F" w:rsidRDefault="00C00C7B" w:rsidP="00BD0A60">
            <w:pPr>
              <w:rPr>
                <w:sz w:val="22"/>
                <w:szCs w:val="22"/>
              </w:rPr>
            </w:pPr>
          </w:p>
        </w:tc>
      </w:tr>
      <w:tr w:rsidR="00C00C7B" w:rsidRPr="007C5A6F" w14:paraId="1AF73AF5" w14:textId="77777777" w:rsidTr="00101AA3">
        <w:trPr>
          <w:cantSplit/>
          <w:jc w:val="center"/>
        </w:trPr>
        <w:tc>
          <w:tcPr>
            <w:tcW w:w="1560" w:type="dxa"/>
          </w:tcPr>
          <w:p w14:paraId="77726AC4" w14:textId="77777777" w:rsidR="00C00C7B" w:rsidRPr="00F80E3D" w:rsidRDefault="00C00C7B" w:rsidP="00BD0A60">
            <w:pPr>
              <w:rPr>
                <w:sz w:val="22"/>
                <w:szCs w:val="22"/>
                <w:highlight w:val="yellow"/>
              </w:rPr>
            </w:pPr>
            <w:r w:rsidRPr="00F80E3D">
              <w:rPr>
                <w:sz w:val="22"/>
                <w:szCs w:val="22"/>
                <w:highlight w:val="yellow"/>
              </w:rPr>
              <w:t>&lt;term&gt;</w:t>
            </w:r>
          </w:p>
        </w:tc>
        <w:tc>
          <w:tcPr>
            <w:tcW w:w="4394" w:type="dxa"/>
          </w:tcPr>
          <w:p w14:paraId="7B76DAF5" w14:textId="77777777" w:rsidR="00C00C7B" w:rsidRPr="00F80E3D" w:rsidRDefault="00C00C7B" w:rsidP="00BD0A60">
            <w:pPr>
              <w:rPr>
                <w:sz w:val="22"/>
                <w:szCs w:val="22"/>
                <w:highlight w:val="yellow"/>
              </w:rPr>
            </w:pPr>
            <w:r w:rsidRPr="00F80E3D">
              <w:rPr>
                <w:sz w:val="22"/>
                <w:szCs w:val="22"/>
                <w:highlight w:val="yellow"/>
              </w:rPr>
              <w:t>&lt;Definition&gt;</w:t>
            </w:r>
          </w:p>
        </w:tc>
        <w:tc>
          <w:tcPr>
            <w:tcW w:w="1843" w:type="dxa"/>
          </w:tcPr>
          <w:p w14:paraId="19BAEFA7" w14:textId="77777777" w:rsidR="00C00C7B" w:rsidRPr="00F80E3D" w:rsidRDefault="00C00C7B" w:rsidP="00BD0A60">
            <w:pPr>
              <w:rPr>
                <w:sz w:val="22"/>
                <w:szCs w:val="22"/>
                <w:highlight w:val="yellow"/>
              </w:rPr>
            </w:pPr>
            <w:r w:rsidRPr="00F80E3D">
              <w:rPr>
                <w:sz w:val="22"/>
                <w:szCs w:val="22"/>
                <w:highlight w:val="yellow"/>
              </w:rPr>
              <w:t>&lt;Källa&gt;</w:t>
            </w:r>
          </w:p>
        </w:tc>
        <w:tc>
          <w:tcPr>
            <w:tcW w:w="1644" w:type="dxa"/>
          </w:tcPr>
          <w:p w14:paraId="33889CE1" w14:textId="77777777" w:rsidR="00C00C7B" w:rsidRPr="007C5A6F" w:rsidRDefault="00C00C7B" w:rsidP="00BD0A60">
            <w:pPr>
              <w:rPr>
                <w:sz w:val="22"/>
                <w:szCs w:val="22"/>
              </w:rPr>
            </w:pPr>
          </w:p>
        </w:tc>
      </w:tr>
    </w:tbl>
    <w:p w14:paraId="4A2D7378" w14:textId="44D8E0E1" w:rsidR="00C00C7B" w:rsidRPr="00C00C7B" w:rsidRDefault="0078361B" w:rsidP="0078361B">
      <w:pPr>
        <w:pStyle w:val="Caption"/>
      </w:pPr>
      <w:r>
        <w:t xml:space="preserve">Tabell </w:t>
      </w:r>
      <w:r w:rsidR="00D1277F">
        <w:rPr>
          <w:noProof/>
        </w:rPr>
        <w:fldChar w:fldCharType="begin"/>
      </w:r>
      <w:r w:rsidR="00D1277F">
        <w:rPr>
          <w:noProof/>
        </w:rPr>
        <w:instrText xml:space="preserve"> SEQ Tabell \* ARABIC </w:instrText>
      </w:r>
      <w:r w:rsidR="00D1277F">
        <w:rPr>
          <w:noProof/>
        </w:rPr>
        <w:fldChar w:fldCharType="separate"/>
      </w:r>
      <w:r w:rsidR="003016B4">
        <w:rPr>
          <w:noProof/>
        </w:rPr>
        <w:t>2</w:t>
      </w:r>
      <w:r w:rsidR="00D1277F">
        <w:rPr>
          <w:noProof/>
        </w:rPr>
        <w:fldChar w:fldCharType="end"/>
      </w:r>
      <w:r w:rsidR="003016B4">
        <w:t xml:space="preserve"> - </w:t>
      </w:r>
      <w:r>
        <w:t>Terminologi och begrepp</w:t>
      </w:r>
      <w:r w:rsidR="003016B4">
        <w:t xml:space="preserve"> i detta dokument</w:t>
      </w:r>
    </w:p>
    <w:p w14:paraId="6709E1D1" w14:textId="6EA4C512" w:rsidR="00B00992" w:rsidRDefault="00B00992" w:rsidP="00B00992">
      <w:pPr>
        <w:pStyle w:val="Heading2"/>
        <w:rPr>
          <w:color w:val="000000" w:themeColor="text1"/>
        </w:rPr>
      </w:pPr>
      <w:bookmarkStart w:id="6" w:name="_Toc525025303"/>
      <w:r w:rsidRPr="007C5A6F">
        <w:rPr>
          <w:color w:val="000000" w:themeColor="text1"/>
        </w:rPr>
        <w:t>Bilageförteckning</w:t>
      </w:r>
      <w:bookmarkEnd w:id="6"/>
    </w:p>
    <w:p w14:paraId="4229397A" w14:textId="117B4E06" w:rsidR="006A296D" w:rsidRDefault="006A296D" w:rsidP="006A296D">
      <w:pPr>
        <w:pStyle w:val="Brdtext1"/>
        <w:numPr>
          <w:ilvl w:val="0"/>
          <w:numId w:val="23"/>
        </w:numPr>
      </w:pPr>
      <w:bookmarkStart w:id="7" w:name="_Ref523133655"/>
      <w:r>
        <w:t>AU-D</w:t>
      </w:r>
      <w:bookmarkEnd w:id="7"/>
      <w:r>
        <w:t xml:space="preserve"> </w:t>
      </w:r>
    </w:p>
    <w:p w14:paraId="426CE730" w14:textId="26497E25" w:rsidR="006A296D" w:rsidRDefault="006A296D" w:rsidP="006A296D">
      <w:pPr>
        <w:pStyle w:val="Brdtext1"/>
        <w:numPr>
          <w:ilvl w:val="0"/>
          <w:numId w:val="23"/>
        </w:numPr>
      </w:pPr>
      <w:bookmarkStart w:id="8" w:name="_Ref523133666"/>
      <w:r>
        <w:t>ITSS-D</w:t>
      </w:r>
      <w:bookmarkEnd w:id="8"/>
    </w:p>
    <w:p w14:paraId="6EF3D523" w14:textId="61AEE0CC" w:rsidR="006A296D" w:rsidRDefault="006A296D" w:rsidP="006A296D">
      <w:pPr>
        <w:pStyle w:val="Brdtext1"/>
        <w:numPr>
          <w:ilvl w:val="0"/>
          <w:numId w:val="23"/>
        </w:numPr>
      </w:pPr>
      <w:bookmarkStart w:id="9" w:name="_Ref523134934"/>
      <w:r>
        <w:t>ITSA</w:t>
      </w:r>
      <w:bookmarkEnd w:id="9"/>
    </w:p>
    <w:p w14:paraId="14694A02" w14:textId="067EE023" w:rsidR="00B00992" w:rsidRPr="007C5A6F" w:rsidRDefault="00B00992" w:rsidP="00B00992">
      <w:pPr>
        <w:pStyle w:val="Heading2"/>
        <w:rPr>
          <w:color w:val="000000" w:themeColor="text1"/>
        </w:rPr>
      </w:pPr>
      <w:bookmarkStart w:id="10" w:name="_Toc525025304"/>
      <w:r w:rsidRPr="007C5A6F">
        <w:rPr>
          <w:color w:val="000000" w:themeColor="text1"/>
        </w:rPr>
        <w:t>Referens</w:t>
      </w:r>
      <w:r w:rsidR="006A296D">
        <w:rPr>
          <w:color w:val="000000" w:themeColor="text1"/>
        </w:rPr>
        <w:t>er</w:t>
      </w:r>
      <w:bookmarkEnd w:id="10"/>
    </w:p>
    <w:tbl>
      <w:tblPr>
        <w:tblStyle w:val="TableGrid"/>
        <w:tblW w:w="5215" w:type="pct"/>
        <w:jc w:val="center"/>
        <w:tblLayout w:type="fixed"/>
        <w:tblCellMar>
          <w:right w:w="28" w:type="dxa"/>
        </w:tblCellMar>
        <w:tblLook w:val="01E0" w:firstRow="1" w:lastRow="1" w:firstColumn="1" w:lastColumn="1" w:noHBand="0" w:noVBand="0"/>
      </w:tblPr>
      <w:tblGrid>
        <w:gridCol w:w="4729"/>
        <w:gridCol w:w="3659"/>
        <w:gridCol w:w="1176"/>
      </w:tblGrid>
      <w:tr w:rsidR="007C5A6F" w:rsidRPr="007C5A6F" w14:paraId="512D4C59" w14:textId="77777777" w:rsidTr="00101AA3">
        <w:trPr>
          <w:cantSplit/>
          <w:tblHeader/>
          <w:jc w:val="center"/>
        </w:trPr>
        <w:tc>
          <w:tcPr>
            <w:tcW w:w="4729" w:type="dxa"/>
            <w:shd w:val="clear" w:color="auto" w:fill="D9D9D9" w:themeFill="background1" w:themeFillShade="D9"/>
            <w:vAlign w:val="center"/>
          </w:tcPr>
          <w:p w14:paraId="2648F60F" w14:textId="77777777" w:rsidR="00B00992" w:rsidRPr="007C5A6F" w:rsidRDefault="00B00992" w:rsidP="00510B88">
            <w:pPr>
              <w:spacing w:after="60"/>
              <w:rPr>
                <w:b/>
                <w:sz w:val="22"/>
                <w:szCs w:val="22"/>
              </w:rPr>
            </w:pPr>
            <w:r w:rsidRPr="007C5A6F">
              <w:rPr>
                <w:b/>
                <w:sz w:val="22"/>
                <w:szCs w:val="22"/>
              </w:rPr>
              <w:t>Dokumenttitel</w:t>
            </w:r>
          </w:p>
        </w:tc>
        <w:tc>
          <w:tcPr>
            <w:tcW w:w="3659" w:type="dxa"/>
            <w:shd w:val="clear" w:color="auto" w:fill="D9D9D9" w:themeFill="background1" w:themeFillShade="D9"/>
            <w:vAlign w:val="center"/>
          </w:tcPr>
          <w:p w14:paraId="5814744A" w14:textId="77777777" w:rsidR="00B00992" w:rsidRPr="007C5A6F" w:rsidRDefault="00B00992" w:rsidP="00510B88">
            <w:pPr>
              <w:spacing w:after="60"/>
              <w:rPr>
                <w:b/>
                <w:sz w:val="22"/>
                <w:szCs w:val="22"/>
              </w:rPr>
            </w:pPr>
            <w:r w:rsidRPr="007C5A6F">
              <w:rPr>
                <w:b/>
                <w:sz w:val="22"/>
                <w:szCs w:val="22"/>
              </w:rPr>
              <w:t xml:space="preserve">Dokumentbeteckning, datum </w:t>
            </w:r>
          </w:p>
        </w:tc>
        <w:tc>
          <w:tcPr>
            <w:tcW w:w="1176" w:type="dxa"/>
            <w:shd w:val="clear" w:color="auto" w:fill="D9D9D9" w:themeFill="background1" w:themeFillShade="D9"/>
            <w:vAlign w:val="center"/>
          </w:tcPr>
          <w:p w14:paraId="23BE28BB" w14:textId="77777777" w:rsidR="00B00992" w:rsidRPr="007C5A6F" w:rsidRDefault="00B00992" w:rsidP="00510B88">
            <w:pPr>
              <w:spacing w:after="60"/>
              <w:rPr>
                <w:b/>
                <w:sz w:val="22"/>
                <w:szCs w:val="22"/>
              </w:rPr>
            </w:pPr>
            <w:r w:rsidRPr="007C5A6F">
              <w:rPr>
                <w:b/>
                <w:sz w:val="22"/>
                <w:szCs w:val="22"/>
              </w:rPr>
              <w:t>Utgåva nr</w:t>
            </w:r>
          </w:p>
        </w:tc>
      </w:tr>
      <w:tr w:rsidR="007C5A6F" w:rsidRPr="007C5A6F" w14:paraId="1CF2C84C" w14:textId="77777777" w:rsidTr="00101AA3">
        <w:trPr>
          <w:cantSplit/>
          <w:jc w:val="center"/>
        </w:trPr>
        <w:tc>
          <w:tcPr>
            <w:tcW w:w="4729" w:type="dxa"/>
          </w:tcPr>
          <w:p w14:paraId="51D6D7EF" w14:textId="73382244" w:rsidR="00B00992" w:rsidRPr="007C5A6F" w:rsidRDefault="0078361B" w:rsidP="00ED5EAD">
            <w:pPr>
              <w:pStyle w:val="Referenslista"/>
              <w:numPr>
                <w:ilvl w:val="0"/>
                <w:numId w:val="20"/>
              </w:numPr>
              <w:ind w:left="454"/>
              <w:rPr>
                <w:szCs w:val="22"/>
              </w:rPr>
            </w:pPr>
            <w:bookmarkStart w:id="11" w:name="_Ref523143224"/>
            <w:r>
              <w:rPr>
                <w:szCs w:val="22"/>
              </w:rPr>
              <w:t xml:space="preserve">ISD </w:t>
            </w:r>
            <w:r w:rsidR="00740C25">
              <w:rPr>
                <w:szCs w:val="22"/>
              </w:rPr>
              <w:t xml:space="preserve">3.0 </w:t>
            </w:r>
            <w:r>
              <w:rPr>
                <w:szCs w:val="22"/>
              </w:rPr>
              <w:t>Begrepp</w:t>
            </w:r>
            <w:bookmarkEnd w:id="11"/>
            <w:r w:rsidR="00740C25">
              <w:rPr>
                <w:szCs w:val="22"/>
              </w:rPr>
              <w:t xml:space="preserve"> och förkortningar</w:t>
            </w:r>
          </w:p>
        </w:tc>
        <w:tc>
          <w:tcPr>
            <w:tcW w:w="3659" w:type="dxa"/>
          </w:tcPr>
          <w:p w14:paraId="3A26D15A" w14:textId="0BB5B7DE" w:rsidR="00B00992" w:rsidRPr="00740C25" w:rsidRDefault="00740C25" w:rsidP="00B00992">
            <w:pPr>
              <w:rPr>
                <w:sz w:val="22"/>
                <w:szCs w:val="22"/>
              </w:rPr>
            </w:pPr>
            <w:r>
              <w:rPr>
                <w:sz w:val="22"/>
                <w:szCs w:val="22"/>
              </w:rPr>
              <w:t>18FMV6730-8:1.1</w:t>
            </w:r>
          </w:p>
        </w:tc>
        <w:tc>
          <w:tcPr>
            <w:tcW w:w="1176" w:type="dxa"/>
          </w:tcPr>
          <w:p w14:paraId="7E3A4840" w14:textId="675E8A7D" w:rsidR="00B00992" w:rsidRPr="00740C25" w:rsidRDefault="00740C25" w:rsidP="00B00992">
            <w:pPr>
              <w:rPr>
                <w:sz w:val="22"/>
                <w:szCs w:val="22"/>
              </w:rPr>
            </w:pPr>
            <w:r>
              <w:rPr>
                <w:sz w:val="22"/>
                <w:szCs w:val="22"/>
              </w:rPr>
              <w:t>1</w:t>
            </w:r>
          </w:p>
        </w:tc>
      </w:tr>
      <w:tr w:rsidR="007C5A6F" w:rsidRPr="007C5A6F" w14:paraId="0779DE26" w14:textId="77777777" w:rsidTr="00101AA3">
        <w:trPr>
          <w:cantSplit/>
          <w:jc w:val="center"/>
        </w:trPr>
        <w:tc>
          <w:tcPr>
            <w:tcW w:w="4729" w:type="dxa"/>
          </w:tcPr>
          <w:p w14:paraId="28FAC7A1" w14:textId="518AF4A9" w:rsidR="00B00992" w:rsidRPr="007C5A6F" w:rsidRDefault="00F80E3D" w:rsidP="00ED5EAD">
            <w:pPr>
              <w:pStyle w:val="Referenslista"/>
              <w:ind w:left="454"/>
              <w:rPr>
                <w:szCs w:val="22"/>
              </w:rPr>
            </w:pPr>
            <w:r w:rsidRPr="00C00C7B">
              <w:rPr>
                <w:szCs w:val="22"/>
                <w:highlight w:val="yellow"/>
              </w:rPr>
              <w:t>&lt;Dokumentnamn&gt;</w:t>
            </w:r>
          </w:p>
        </w:tc>
        <w:tc>
          <w:tcPr>
            <w:tcW w:w="3659" w:type="dxa"/>
          </w:tcPr>
          <w:p w14:paraId="37C931EC" w14:textId="77777777" w:rsidR="00B00992" w:rsidRPr="00F80E3D" w:rsidRDefault="00B00992" w:rsidP="00B00992">
            <w:pPr>
              <w:rPr>
                <w:sz w:val="22"/>
                <w:szCs w:val="22"/>
                <w:highlight w:val="yellow"/>
              </w:rPr>
            </w:pPr>
            <w:r w:rsidRPr="00F80E3D">
              <w:rPr>
                <w:sz w:val="22"/>
                <w:szCs w:val="22"/>
                <w:highlight w:val="yellow"/>
              </w:rPr>
              <w:t xml:space="preserve">&lt;dokumentid., </w:t>
            </w:r>
            <w:proofErr w:type="spellStart"/>
            <w:r w:rsidRPr="00F80E3D">
              <w:rPr>
                <w:sz w:val="22"/>
                <w:szCs w:val="22"/>
                <w:highlight w:val="yellow"/>
              </w:rPr>
              <w:t>åååå-mm-dd</w:t>
            </w:r>
            <w:proofErr w:type="spellEnd"/>
            <w:r w:rsidRPr="00F80E3D">
              <w:rPr>
                <w:sz w:val="22"/>
                <w:szCs w:val="22"/>
                <w:highlight w:val="yellow"/>
              </w:rPr>
              <w:t>&gt;</w:t>
            </w:r>
          </w:p>
        </w:tc>
        <w:tc>
          <w:tcPr>
            <w:tcW w:w="1176" w:type="dxa"/>
          </w:tcPr>
          <w:p w14:paraId="3C8CFAAF" w14:textId="77777777" w:rsidR="00B00992" w:rsidRPr="00F80E3D" w:rsidRDefault="00B00992" w:rsidP="00B00992">
            <w:pPr>
              <w:rPr>
                <w:sz w:val="22"/>
                <w:szCs w:val="22"/>
                <w:highlight w:val="yellow"/>
              </w:rPr>
            </w:pPr>
            <w:r w:rsidRPr="00F80E3D">
              <w:rPr>
                <w:sz w:val="22"/>
                <w:szCs w:val="22"/>
                <w:highlight w:val="yellow"/>
              </w:rPr>
              <w:t>&lt;nr&gt;</w:t>
            </w:r>
          </w:p>
        </w:tc>
      </w:tr>
      <w:tr w:rsidR="007C5A6F" w:rsidRPr="007C5A6F" w14:paraId="1574A572" w14:textId="77777777" w:rsidTr="00101AA3">
        <w:trPr>
          <w:cantSplit/>
          <w:jc w:val="center"/>
        </w:trPr>
        <w:tc>
          <w:tcPr>
            <w:tcW w:w="4729" w:type="dxa"/>
          </w:tcPr>
          <w:p w14:paraId="694C11B9" w14:textId="67643934" w:rsidR="00B00992" w:rsidRPr="007C5A6F" w:rsidRDefault="00F80E3D" w:rsidP="00ED5EAD">
            <w:pPr>
              <w:pStyle w:val="Referenslista"/>
              <w:ind w:left="454"/>
              <w:rPr>
                <w:szCs w:val="22"/>
              </w:rPr>
            </w:pPr>
            <w:r w:rsidRPr="00C00C7B">
              <w:rPr>
                <w:szCs w:val="22"/>
                <w:highlight w:val="yellow"/>
              </w:rPr>
              <w:t>&lt;Dokumentnamn&gt;</w:t>
            </w:r>
          </w:p>
        </w:tc>
        <w:tc>
          <w:tcPr>
            <w:tcW w:w="3659" w:type="dxa"/>
          </w:tcPr>
          <w:p w14:paraId="2650CFB5" w14:textId="77777777" w:rsidR="00B00992" w:rsidRPr="00F80E3D" w:rsidRDefault="00B00992" w:rsidP="00B00992">
            <w:pPr>
              <w:rPr>
                <w:sz w:val="22"/>
                <w:szCs w:val="22"/>
                <w:highlight w:val="yellow"/>
              </w:rPr>
            </w:pPr>
            <w:r w:rsidRPr="00F80E3D">
              <w:rPr>
                <w:sz w:val="22"/>
                <w:szCs w:val="22"/>
                <w:highlight w:val="yellow"/>
              </w:rPr>
              <w:t xml:space="preserve">&lt;dokumentid., </w:t>
            </w:r>
            <w:proofErr w:type="spellStart"/>
            <w:r w:rsidRPr="00F80E3D">
              <w:rPr>
                <w:sz w:val="22"/>
                <w:szCs w:val="22"/>
                <w:highlight w:val="yellow"/>
              </w:rPr>
              <w:t>åååå-mm-dd</w:t>
            </w:r>
            <w:proofErr w:type="spellEnd"/>
            <w:r w:rsidRPr="00F80E3D">
              <w:rPr>
                <w:sz w:val="22"/>
                <w:szCs w:val="22"/>
                <w:highlight w:val="yellow"/>
              </w:rPr>
              <w:t>&gt;</w:t>
            </w:r>
          </w:p>
        </w:tc>
        <w:tc>
          <w:tcPr>
            <w:tcW w:w="1176" w:type="dxa"/>
          </w:tcPr>
          <w:p w14:paraId="053D2302" w14:textId="77777777" w:rsidR="00B00992" w:rsidRPr="00F80E3D" w:rsidRDefault="00B00992" w:rsidP="00B00992">
            <w:pPr>
              <w:rPr>
                <w:sz w:val="22"/>
                <w:szCs w:val="22"/>
                <w:highlight w:val="yellow"/>
              </w:rPr>
            </w:pPr>
            <w:r w:rsidRPr="00F80E3D">
              <w:rPr>
                <w:sz w:val="22"/>
                <w:szCs w:val="22"/>
                <w:highlight w:val="yellow"/>
              </w:rPr>
              <w:t>&lt;nr&gt;</w:t>
            </w:r>
          </w:p>
        </w:tc>
      </w:tr>
    </w:tbl>
    <w:p w14:paraId="1AD7CA8A" w14:textId="7AFF8A44" w:rsidR="003016B4" w:rsidRPr="00C00C7B" w:rsidRDefault="003016B4" w:rsidP="003016B4">
      <w:pPr>
        <w:pStyle w:val="Caption"/>
      </w:pPr>
      <w:r>
        <w:t xml:space="preserve">Tabell </w:t>
      </w:r>
      <w:r w:rsidR="00D1277F">
        <w:rPr>
          <w:noProof/>
        </w:rPr>
        <w:fldChar w:fldCharType="begin"/>
      </w:r>
      <w:r w:rsidR="00D1277F">
        <w:rPr>
          <w:noProof/>
        </w:rPr>
        <w:instrText xml:space="preserve"> SEQ Tabell \* ARABIC </w:instrText>
      </w:r>
      <w:r w:rsidR="00D1277F">
        <w:rPr>
          <w:noProof/>
        </w:rPr>
        <w:fldChar w:fldCharType="separate"/>
      </w:r>
      <w:r>
        <w:rPr>
          <w:noProof/>
        </w:rPr>
        <w:t>3</w:t>
      </w:r>
      <w:r w:rsidR="00D1277F">
        <w:rPr>
          <w:noProof/>
        </w:rPr>
        <w:fldChar w:fldCharType="end"/>
      </w:r>
      <w:r>
        <w:t xml:space="preserve"> - Referenser</w:t>
      </w:r>
    </w:p>
    <w:p w14:paraId="57A5E08F" w14:textId="77777777" w:rsidR="00C00C7B" w:rsidRDefault="00C00C7B" w:rsidP="00C00C7B">
      <w:pPr>
        <w:pStyle w:val="Brdtext1"/>
      </w:pPr>
    </w:p>
    <w:p w14:paraId="73A08F3E" w14:textId="77777777" w:rsidR="00C00C7B" w:rsidRDefault="00C00C7B">
      <w:pPr>
        <w:rPr>
          <w:rFonts w:ascii="Calibri" w:hAnsi="Calibri" w:cs="Arial"/>
          <w:sz w:val="36"/>
        </w:rPr>
      </w:pPr>
      <w:r>
        <w:br w:type="page"/>
      </w:r>
    </w:p>
    <w:p w14:paraId="77E543D1" w14:textId="77777777" w:rsidR="00112AE2" w:rsidRPr="007C5A6F" w:rsidRDefault="00112AE2" w:rsidP="00112AE2">
      <w:pPr>
        <w:pStyle w:val="Heading1"/>
      </w:pPr>
      <w:bookmarkStart w:id="12" w:name="_Toc525025305"/>
      <w:r w:rsidRPr="007C5A6F">
        <w:lastRenderedPageBreak/>
        <w:t>Inledning</w:t>
      </w:r>
      <w:bookmarkEnd w:id="12"/>
    </w:p>
    <w:p w14:paraId="3167A023" w14:textId="77777777" w:rsidR="00112AE2" w:rsidRPr="007C5A6F" w:rsidRDefault="00112AE2" w:rsidP="00112AE2">
      <w:pPr>
        <w:pStyle w:val="Brdtext1"/>
      </w:pPr>
      <w:r w:rsidRPr="007C5A6F">
        <w:rPr>
          <w:i/>
        </w:rPr>
        <w:t>Definiera</w:t>
      </w:r>
      <w:r w:rsidRPr="007C5A6F">
        <w:t xml:space="preserve"> är genomförandeprojektets </w:t>
      </w:r>
      <w:r>
        <w:t xml:space="preserve">primära </w:t>
      </w:r>
      <w:r w:rsidRPr="007C5A6F">
        <w:t xml:space="preserve">kravhanteringsskede. I </w:t>
      </w:r>
      <w:r w:rsidRPr="007C5A6F">
        <w:rPr>
          <w:i/>
        </w:rPr>
        <w:t>Definiera</w:t>
      </w:r>
      <w:r w:rsidRPr="007C5A6F">
        <w:t xml:space="preserve"> kravställs IT-säkerhetsaspekterna, kraven tolkas mot verksamhetsbehoven och med utgångspunkt från det så formas IT-systemets IT-säkerhetsarkitektur. </w:t>
      </w:r>
      <w:r w:rsidRPr="007C5A6F">
        <w:rPr>
          <w:i/>
        </w:rPr>
        <w:t>Definiera</w:t>
      </w:r>
      <w:r>
        <w:t xml:space="preserve"> formar den tekniska lösningen för </w:t>
      </w:r>
      <w:r w:rsidRPr="007C5A6F">
        <w:t>systemet.</w:t>
      </w:r>
    </w:p>
    <w:p w14:paraId="6F773840" w14:textId="77777777" w:rsidR="00112AE2" w:rsidRPr="007C5A6F" w:rsidRDefault="00112AE2" w:rsidP="00112AE2">
      <w:pPr>
        <w:pStyle w:val="Brdtext1"/>
      </w:pPr>
    </w:p>
    <w:p w14:paraId="4BB5F1C6" w14:textId="77777777" w:rsidR="00112AE2" w:rsidRPr="007671EA" w:rsidRDefault="00112AE2" w:rsidP="00112AE2">
      <w:pPr>
        <w:pStyle w:val="Brdtext1"/>
      </w:pPr>
      <w:r w:rsidRPr="007671EA">
        <w:t xml:space="preserve">Realiserbarhetsbedömningen </w:t>
      </w:r>
      <w:r>
        <w:t xml:space="preserve">har </w:t>
      </w:r>
      <w:r w:rsidRPr="007671EA">
        <w:t>basera</w:t>
      </w:r>
      <w:r>
        <w:t>t</w:t>
      </w:r>
      <w:r w:rsidRPr="007671EA">
        <w:t>s på att:</w:t>
      </w:r>
    </w:p>
    <w:p w14:paraId="1E0922F5" w14:textId="77777777" w:rsidR="00112AE2" w:rsidRPr="007671EA" w:rsidRDefault="00112AE2" w:rsidP="00112AE2">
      <w:pPr>
        <w:pStyle w:val="Brdtext1"/>
        <w:numPr>
          <w:ilvl w:val="0"/>
          <w:numId w:val="9"/>
        </w:numPr>
      </w:pPr>
      <w:r>
        <w:t>u</w:t>
      </w:r>
      <w:r w:rsidRPr="007671EA">
        <w:t xml:space="preserve">pphandlingsunderlaget till leverantör baseras på att </w:t>
      </w:r>
      <w:r>
        <w:t xml:space="preserve">realiserbarhet av </w:t>
      </w:r>
      <w:r w:rsidRPr="007671EA">
        <w:t>systemet är bedömt på releva</w:t>
      </w:r>
      <w:r>
        <w:t>nta analyser och kravtolkningar.</w:t>
      </w:r>
      <w:r w:rsidRPr="007671EA">
        <w:t xml:space="preserve"> </w:t>
      </w:r>
    </w:p>
    <w:p w14:paraId="5F8EC54D" w14:textId="77777777" w:rsidR="00112AE2" w:rsidRPr="007671EA" w:rsidRDefault="00112AE2" w:rsidP="00112AE2">
      <w:pPr>
        <w:pStyle w:val="Brdtext1"/>
        <w:numPr>
          <w:ilvl w:val="0"/>
          <w:numId w:val="9"/>
        </w:numPr>
      </w:pPr>
      <w:r w:rsidRPr="007671EA">
        <w:t>IT-säkerhetsarkitekturen visar på att avvägningar har genomförts för att minska exponering som i sin tur innebär kostnadseffektivitet och minimering av projektrisker.</w:t>
      </w:r>
    </w:p>
    <w:p w14:paraId="033412F0" w14:textId="77777777" w:rsidR="00112AE2" w:rsidRPr="007671EA" w:rsidRDefault="00112AE2" w:rsidP="00112AE2">
      <w:pPr>
        <w:pStyle w:val="Brdtext1"/>
        <w:numPr>
          <w:ilvl w:val="0"/>
          <w:numId w:val="9"/>
        </w:numPr>
      </w:pPr>
      <w:r w:rsidRPr="007671EA">
        <w:t>IT-säkerhetsarbetet är harmoniserat med övrigt SE-arbete för att de rätta avvägningarna mot ex funktionalitet ska kunna göras.</w:t>
      </w:r>
    </w:p>
    <w:p w14:paraId="7FC72D3E" w14:textId="77777777" w:rsidR="00112AE2" w:rsidRPr="007671EA" w:rsidRDefault="00112AE2" w:rsidP="00112AE2">
      <w:pPr>
        <w:pStyle w:val="Brdtext1"/>
        <w:numPr>
          <w:ilvl w:val="0"/>
          <w:numId w:val="9"/>
        </w:numPr>
      </w:pPr>
      <w:r w:rsidRPr="007671EA">
        <w:t>IT-säkerhetsarkitekturen visar på system av system i det fall det är aktuellt.</w:t>
      </w:r>
    </w:p>
    <w:p w14:paraId="171F9C3D" w14:textId="77777777" w:rsidR="00112AE2" w:rsidRPr="007671EA" w:rsidRDefault="00112AE2" w:rsidP="00112AE2">
      <w:pPr>
        <w:pStyle w:val="Brdtext1"/>
        <w:numPr>
          <w:ilvl w:val="0"/>
          <w:numId w:val="9"/>
        </w:numPr>
      </w:pPr>
      <w:r>
        <w:t>f</w:t>
      </w:r>
      <w:r w:rsidRPr="007671EA">
        <w:t>astställda designregler används och återbrukas i det fall där det är möjligt. Designreglerna ska underlätta för bedömning av realiserbarheten.</w:t>
      </w:r>
    </w:p>
    <w:p w14:paraId="32B98C2E" w14:textId="77777777" w:rsidR="00112AE2" w:rsidRPr="007C5A6F" w:rsidRDefault="00112AE2" w:rsidP="00112AE2">
      <w:pPr>
        <w:pStyle w:val="Brdtext1"/>
      </w:pPr>
    </w:p>
    <w:p w14:paraId="13438726" w14:textId="652C453A" w:rsidR="00112AE2" w:rsidRPr="007C5A6F" w:rsidRDefault="000F37AE" w:rsidP="000F37AE">
      <w:pPr>
        <w:pStyle w:val="Brdtext1"/>
        <w:jc w:val="center"/>
      </w:pPr>
      <w:r w:rsidRPr="007C5A6F">
        <w:object w:dxaOrig="9609" w:dyaOrig="5399" w14:anchorId="3268C1F3">
          <v:shape id="_x0000_i1027" type="#_x0000_t75" style="width:358pt;height:278pt" o:ole="">
            <v:imagedata r:id="rId17" o:title="" cropbottom="-2647f" cropleft="7259f" cropright="9611f"/>
          </v:shape>
          <o:OLEObject Type="Embed" ProgID="PowerPoint.Slide.8" ShapeID="_x0000_i1027" DrawAspect="Content" ObjectID="_1603114613" r:id="rId18"/>
        </w:object>
      </w:r>
    </w:p>
    <w:p w14:paraId="20A46664" w14:textId="77777777" w:rsidR="00112AE2" w:rsidRPr="007C5A6F" w:rsidRDefault="00112AE2" w:rsidP="00112AE2">
      <w:pPr>
        <w:pStyle w:val="Brdtext1"/>
        <w:jc w:val="center"/>
        <w:rPr>
          <w:i/>
        </w:rPr>
      </w:pPr>
      <w:r w:rsidRPr="007C5A6F">
        <w:rPr>
          <w:i/>
        </w:rPr>
        <w:t>Figur 1: Definiera och dokumentstruktur</w:t>
      </w:r>
    </w:p>
    <w:p w14:paraId="5DF8DCE6" w14:textId="77777777" w:rsidR="00112AE2" w:rsidRPr="007C5A6F" w:rsidRDefault="00112AE2" w:rsidP="00112AE2">
      <w:r w:rsidRPr="007C5A6F">
        <w:br w:type="page"/>
      </w:r>
    </w:p>
    <w:p w14:paraId="36FBD637" w14:textId="7C3FB20F" w:rsidR="00B00992" w:rsidRPr="007C5A6F" w:rsidRDefault="00112AE2" w:rsidP="00B00992">
      <w:pPr>
        <w:pStyle w:val="Heading1"/>
      </w:pPr>
      <w:bookmarkStart w:id="13" w:name="_Toc525025306"/>
      <w:r>
        <w:lastRenderedPageBreak/>
        <w:t>Översiktlig s</w:t>
      </w:r>
      <w:r w:rsidR="00B00992" w:rsidRPr="007C5A6F">
        <w:t>ystembeskrivning</w:t>
      </w:r>
      <w:bookmarkEnd w:id="13"/>
    </w:p>
    <w:p w14:paraId="7655C09D" w14:textId="33BF1ACE" w:rsidR="00B00992" w:rsidRPr="00953217" w:rsidRDefault="00B00992" w:rsidP="00953217">
      <w:pPr>
        <w:pStyle w:val="Brdtext1"/>
        <w:rPr>
          <w:highlight w:val="yellow"/>
        </w:rPr>
      </w:pPr>
      <w:r w:rsidRPr="00953217">
        <w:rPr>
          <w:highlight w:val="yellow"/>
        </w:rPr>
        <w:t>Detta avsnitt ska fördjupa beskrivning</w:t>
      </w:r>
      <w:r w:rsidR="00510B88" w:rsidRPr="00953217">
        <w:rPr>
          <w:highlight w:val="yellow"/>
        </w:rPr>
        <w:t>en</w:t>
      </w:r>
      <w:r w:rsidRPr="00953217">
        <w:rPr>
          <w:highlight w:val="yellow"/>
        </w:rPr>
        <w:t xml:space="preserve"> (vid behov med utgångspunkt från resultatet från </w:t>
      </w:r>
      <w:r w:rsidRPr="00C1779B">
        <w:rPr>
          <w:i/>
          <w:highlight w:val="yellow"/>
        </w:rPr>
        <w:t>Identifiera</w:t>
      </w:r>
      <w:r w:rsidR="00C1779B">
        <w:rPr>
          <w:i/>
          <w:highlight w:val="yellow"/>
        </w:rPr>
        <w:t>)</w:t>
      </w:r>
      <w:r w:rsidR="00C1779B">
        <w:rPr>
          <w:highlight w:val="yellow"/>
        </w:rPr>
        <w:t xml:space="preserve"> </w:t>
      </w:r>
      <w:r w:rsidRPr="00953217">
        <w:rPr>
          <w:highlight w:val="yellow"/>
        </w:rPr>
        <w:t xml:space="preserve">av det aktuella ackrediteringsobjektet, dvs det IT-system som är i fokus för informationssäkerhetsarbetet. </w:t>
      </w:r>
    </w:p>
    <w:p w14:paraId="52CB2F8F" w14:textId="48BD4991" w:rsidR="00B00992" w:rsidRPr="00953217" w:rsidRDefault="001D7E5C" w:rsidP="001D7E5C">
      <w:pPr>
        <w:pStyle w:val="Brdtext1"/>
        <w:numPr>
          <w:ilvl w:val="0"/>
          <w:numId w:val="25"/>
        </w:numPr>
        <w:rPr>
          <w:highlight w:val="yellow"/>
        </w:rPr>
      </w:pPr>
      <w:r>
        <w:rPr>
          <w:highlight w:val="yellow"/>
        </w:rPr>
        <w:t>B</w:t>
      </w:r>
      <w:r w:rsidR="00B00992" w:rsidRPr="00953217">
        <w:rPr>
          <w:highlight w:val="yellow"/>
        </w:rPr>
        <w:t>estäm vilka IT-säkerhetskrav som ackrediteringsobjektet ska uppfylla och vad som ska hanteras av krav på omgivningen.</w:t>
      </w:r>
    </w:p>
    <w:p w14:paraId="57EC69C6" w14:textId="27932394" w:rsidR="00B00992" w:rsidRPr="00953217" w:rsidRDefault="00B00992" w:rsidP="001D7E5C">
      <w:pPr>
        <w:pStyle w:val="Brdtext1"/>
        <w:numPr>
          <w:ilvl w:val="0"/>
          <w:numId w:val="25"/>
        </w:numPr>
        <w:rPr>
          <w:highlight w:val="yellow"/>
        </w:rPr>
      </w:pPr>
      <w:r w:rsidRPr="00953217">
        <w:rPr>
          <w:highlight w:val="yellow"/>
        </w:rPr>
        <w:t>Syste</w:t>
      </w:r>
      <w:r w:rsidR="001D7E5C">
        <w:rPr>
          <w:highlight w:val="yellow"/>
        </w:rPr>
        <w:t xml:space="preserve">mbeskrivningen ska innehålla </w:t>
      </w:r>
      <w:r w:rsidR="00636E94">
        <w:rPr>
          <w:highlight w:val="yellow"/>
        </w:rPr>
        <w:t xml:space="preserve">IT-systemets </w:t>
      </w:r>
      <w:r w:rsidRPr="00953217">
        <w:rPr>
          <w:highlight w:val="yellow"/>
        </w:rPr>
        <w:t>säkerhetsfunktioner</w:t>
      </w:r>
    </w:p>
    <w:p w14:paraId="23A2AF31" w14:textId="77777777" w:rsidR="00B00992" w:rsidRPr="00953217" w:rsidRDefault="00B00992" w:rsidP="001D7E5C">
      <w:pPr>
        <w:pStyle w:val="Brdtext1"/>
        <w:numPr>
          <w:ilvl w:val="0"/>
          <w:numId w:val="25"/>
        </w:numPr>
        <w:rPr>
          <w:highlight w:val="yellow"/>
        </w:rPr>
      </w:pPr>
      <w:proofErr w:type="spellStart"/>
      <w:r w:rsidRPr="00953217">
        <w:rPr>
          <w:highlight w:val="yellow"/>
        </w:rPr>
        <w:t>Återbrukbara</w:t>
      </w:r>
      <w:proofErr w:type="spellEnd"/>
      <w:r w:rsidRPr="00953217">
        <w:rPr>
          <w:highlight w:val="yellow"/>
        </w:rPr>
        <w:t xml:space="preserve"> komponenter/IT-system</w:t>
      </w:r>
    </w:p>
    <w:p w14:paraId="3327B19C" w14:textId="77777777" w:rsidR="00B00992" w:rsidRPr="00953217" w:rsidRDefault="00B00992" w:rsidP="001D7E5C">
      <w:pPr>
        <w:pStyle w:val="Brdtext1"/>
        <w:numPr>
          <w:ilvl w:val="0"/>
          <w:numId w:val="25"/>
        </w:numPr>
        <w:rPr>
          <w:highlight w:val="yellow"/>
        </w:rPr>
      </w:pPr>
      <w:r w:rsidRPr="00953217">
        <w:rPr>
          <w:highlight w:val="yellow"/>
        </w:rPr>
        <w:t xml:space="preserve">Gränsytor till andra IT-system </w:t>
      </w:r>
    </w:p>
    <w:p w14:paraId="14D57A1A" w14:textId="77777777" w:rsidR="00B00992" w:rsidRPr="00953217" w:rsidRDefault="00B00992" w:rsidP="001D7E5C">
      <w:pPr>
        <w:pStyle w:val="Brdtext1"/>
        <w:numPr>
          <w:ilvl w:val="0"/>
          <w:numId w:val="25"/>
        </w:numPr>
        <w:rPr>
          <w:highlight w:val="yellow"/>
        </w:rPr>
      </w:pPr>
      <w:r w:rsidRPr="00953217">
        <w:rPr>
          <w:highlight w:val="yellow"/>
        </w:rPr>
        <w:t>GFE (Government Furnished Equipment)</w:t>
      </w:r>
    </w:p>
    <w:p w14:paraId="3517D508" w14:textId="3D0202E9" w:rsidR="00B00992" w:rsidRPr="00112AE2" w:rsidRDefault="005B6F93" w:rsidP="001D7E5C">
      <w:pPr>
        <w:pStyle w:val="Brdtext1"/>
        <w:numPr>
          <w:ilvl w:val="0"/>
          <w:numId w:val="25"/>
        </w:numPr>
        <w:rPr>
          <w:highlight w:val="yellow"/>
        </w:rPr>
      </w:pPr>
      <w:r w:rsidRPr="00953217">
        <w:rPr>
          <w:highlight w:val="yellow"/>
        </w:rPr>
        <w:t>Fastställda designregler</w:t>
      </w:r>
    </w:p>
    <w:p w14:paraId="6E545863" w14:textId="77777777" w:rsidR="00B00992" w:rsidRPr="007C5A6F" w:rsidRDefault="00B00992" w:rsidP="00B00992">
      <w:pPr>
        <w:pStyle w:val="Heading2"/>
        <w:rPr>
          <w:color w:val="000000" w:themeColor="text1"/>
        </w:rPr>
      </w:pPr>
      <w:bookmarkStart w:id="14" w:name="_Toc525025307"/>
      <w:r w:rsidRPr="007C5A6F">
        <w:rPr>
          <w:color w:val="000000" w:themeColor="text1"/>
        </w:rPr>
        <w:t>Avgränsningar</w:t>
      </w:r>
      <w:bookmarkEnd w:id="14"/>
    </w:p>
    <w:p w14:paraId="34CFCEEB" w14:textId="67269FE4" w:rsidR="00B00992" w:rsidRPr="00953217" w:rsidRDefault="00B00992" w:rsidP="00953217">
      <w:pPr>
        <w:pStyle w:val="Brdtext1"/>
        <w:rPr>
          <w:highlight w:val="yellow"/>
        </w:rPr>
      </w:pPr>
      <w:r w:rsidRPr="00953217">
        <w:rPr>
          <w:highlight w:val="yellow"/>
        </w:rPr>
        <w:t>Under denna rubrik anges ackrediteringsobjektets avgränsning. En väl definierad avgränsning underlättar ackrediteringen av systemet.</w:t>
      </w:r>
    </w:p>
    <w:p w14:paraId="2341D814" w14:textId="77777777" w:rsidR="00B00992" w:rsidRPr="007C5A6F" w:rsidRDefault="00B00992" w:rsidP="00B00992">
      <w:pPr>
        <w:rPr>
          <w:i/>
        </w:rPr>
      </w:pPr>
      <w:r w:rsidRPr="007C5A6F">
        <w:rPr>
          <w:i/>
        </w:rPr>
        <w:br w:type="page"/>
      </w:r>
    </w:p>
    <w:p w14:paraId="300B2E6A" w14:textId="403F02D1" w:rsidR="00B00992" w:rsidRPr="00953217" w:rsidRDefault="00C37665" w:rsidP="00B00992">
      <w:pPr>
        <w:pStyle w:val="Heading1"/>
      </w:pPr>
      <w:bookmarkStart w:id="15" w:name="_Toc525025308"/>
      <w:r w:rsidRPr="00953217">
        <w:lastRenderedPageBreak/>
        <w:t>Sammanfattning</w:t>
      </w:r>
      <w:bookmarkEnd w:id="15"/>
      <w:r w:rsidRPr="00953217">
        <w:t xml:space="preserve"> </w:t>
      </w:r>
    </w:p>
    <w:p w14:paraId="3800665C" w14:textId="14996B48" w:rsidR="00B00992" w:rsidRPr="007C5A6F" w:rsidRDefault="00510B88" w:rsidP="00953217">
      <w:pPr>
        <w:pStyle w:val="Brdtext1"/>
        <w:rPr>
          <w:highlight w:val="yellow"/>
        </w:rPr>
      </w:pPr>
      <w:r w:rsidRPr="007C5A6F">
        <w:rPr>
          <w:highlight w:val="yellow"/>
        </w:rPr>
        <w:t>D</w:t>
      </w:r>
      <w:r w:rsidR="00B00992" w:rsidRPr="007C5A6F">
        <w:rPr>
          <w:highlight w:val="yellow"/>
        </w:rPr>
        <w:t xml:space="preserve">etta avsnitt ska </w:t>
      </w:r>
      <w:r w:rsidRPr="007C5A6F">
        <w:rPr>
          <w:highlight w:val="yellow"/>
        </w:rPr>
        <w:t xml:space="preserve">ge en sammanfattning av </w:t>
      </w:r>
      <w:r w:rsidR="00B00992" w:rsidRPr="007C5A6F">
        <w:rPr>
          <w:highlight w:val="yellow"/>
        </w:rPr>
        <w:t>bilag</w:t>
      </w:r>
      <w:r w:rsidR="0049689B">
        <w:rPr>
          <w:highlight w:val="yellow"/>
        </w:rPr>
        <w:t>a</w:t>
      </w:r>
      <w:r w:rsidR="00B00992" w:rsidRPr="007C5A6F">
        <w:rPr>
          <w:highlight w:val="yellow"/>
        </w:rPr>
        <w:t xml:space="preserve"> </w:t>
      </w:r>
      <w:r w:rsidR="00953217">
        <w:rPr>
          <w:highlight w:val="yellow"/>
        </w:rPr>
        <w:t>1</w:t>
      </w:r>
      <w:r w:rsidR="0049689B">
        <w:rPr>
          <w:highlight w:val="yellow"/>
        </w:rPr>
        <w:t xml:space="preserve"> – AU-D </w:t>
      </w:r>
      <w:r w:rsidRPr="007C5A6F">
        <w:rPr>
          <w:highlight w:val="yellow"/>
        </w:rPr>
        <w:t xml:space="preserve">och </w:t>
      </w:r>
      <w:r w:rsidR="0049689B">
        <w:rPr>
          <w:highlight w:val="yellow"/>
        </w:rPr>
        <w:t xml:space="preserve">bilaga </w:t>
      </w:r>
      <w:r w:rsidRPr="007C5A6F">
        <w:rPr>
          <w:highlight w:val="yellow"/>
        </w:rPr>
        <w:t>3</w:t>
      </w:r>
      <w:r w:rsidR="0049689B">
        <w:rPr>
          <w:highlight w:val="yellow"/>
        </w:rPr>
        <w:t xml:space="preserve"> – ITSA.</w:t>
      </w:r>
      <w:r w:rsidR="00B00992" w:rsidRPr="007C5A6F">
        <w:rPr>
          <w:highlight w:val="yellow"/>
        </w:rPr>
        <w:t xml:space="preserve"> </w:t>
      </w:r>
      <w:r w:rsidRPr="007C5A6F">
        <w:rPr>
          <w:highlight w:val="yellow"/>
        </w:rPr>
        <w:t xml:space="preserve">Sammanfattningen ska innehålla </w:t>
      </w:r>
      <w:r w:rsidR="00B00992" w:rsidRPr="007C5A6F">
        <w:rPr>
          <w:highlight w:val="yellow"/>
        </w:rPr>
        <w:t xml:space="preserve">de </w:t>
      </w:r>
      <w:r w:rsidRPr="007C5A6F">
        <w:rPr>
          <w:highlight w:val="yellow"/>
        </w:rPr>
        <w:t xml:space="preserve">aspekter som </w:t>
      </w:r>
      <w:r w:rsidR="00B00992" w:rsidRPr="007C5A6F">
        <w:rPr>
          <w:highlight w:val="yellow"/>
        </w:rPr>
        <w:t>har stor påverkan på realiserbarhetsbedömningen såsom:</w:t>
      </w:r>
    </w:p>
    <w:p w14:paraId="0263A6B3" w14:textId="77777777" w:rsidR="00B00992" w:rsidRPr="007C5A6F" w:rsidRDefault="00B00992" w:rsidP="00953217">
      <w:pPr>
        <w:pStyle w:val="Brdtext1"/>
        <w:numPr>
          <w:ilvl w:val="0"/>
          <w:numId w:val="22"/>
        </w:numPr>
        <w:rPr>
          <w:highlight w:val="yellow"/>
        </w:rPr>
      </w:pPr>
      <w:bookmarkStart w:id="16" w:name="_Toc510989528"/>
      <w:r w:rsidRPr="007C5A6F">
        <w:rPr>
          <w:highlight w:val="yellow"/>
        </w:rPr>
        <w:t>verksamhetsbehov som är dimensionerande för IT-säkerheten och som berör genomförd kravtolkning</w:t>
      </w:r>
    </w:p>
    <w:bookmarkEnd w:id="16"/>
    <w:p w14:paraId="232DDEE6" w14:textId="57768DA4" w:rsidR="00B00992" w:rsidRDefault="00B00992" w:rsidP="00953217">
      <w:pPr>
        <w:pStyle w:val="Brdtext1"/>
        <w:numPr>
          <w:ilvl w:val="0"/>
          <w:numId w:val="22"/>
        </w:numPr>
        <w:rPr>
          <w:highlight w:val="yellow"/>
        </w:rPr>
      </w:pPr>
      <w:r w:rsidRPr="007C5A6F">
        <w:rPr>
          <w:highlight w:val="yellow"/>
        </w:rPr>
        <w:t>risker</w:t>
      </w:r>
    </w:p>
    <w:p w14:paraId="7A24B8D9" w14:textId="358567F7" w:rsidR="00953217" w:rsidRPr="007C5A6F" w:rsidRDefault="00953217" w:rsidP="00953217">
      <w:pPr>
        <w:pStyle w:val="Brdtext1"/>
        <w:numPr>
          <w:ilvl w:val="0"/>
          <w:numId w:val="22"/>
        </w:numPr>
        <w:rPr>
          <w:highlight w:val="yellow"/>
        </w:rPr>
      </w:pPr>
      <w:r>
        <w:rPr>
          <w:highlight w:val="yellow"/>
        </w:rPr>
        <w:t>kostnadsdrivande krav</w:t>
      </w:r>
    </w:p>
    <w:p w14:paraId="6655B69C" w14:textId="77777777" w:rsidR="00953217" w:rsidRPr="007C5A6F" w:rsidRDefault="00953217" w:rsidP="00953217">
      <w:pPr>
        <w:pStyle w:val="Brdtext1"/>
        <w:numPr>
          <w:ilvl w:val="0"/>
          <w:numId w:val="22"/>
        </w:numPr>
        <w:rPr>
          <w:highlight w:val="yellow"/>
        </w:rPr>
      </w:pPr>
      <w:r w:rsidRPr="007C5A6F">
        <w:rPr>
          <w:highlight w:val="yellow"/>
        </w:rPr>
        <w:t>användande av fastställda designregler/principer</w:t>
      </w:r>
    </w:p>
    <w:p w14:paraId="31CCF453" w14:textId="5992B6B5" w:rsidR="00B00992" w:rsidRPr="007C5A6F" w:rsidRDefault="009526A0" w:rsidP="00953217">
      <w:pPr>
        <w:pStyle w:val="Brdtext1"/>
        <w:numPr>
          <w:ilvl w:val="0"/>
          <w:numId w:val="22"/>
        </w:numPr>
        <w:rPr>
          <w:rFonts w:eastAsiaTheme="majorEastAsia"/>
          <w:highlight w:val="yellow"/>
        </w:rPr>
      </w:pPr>
      <w:r w:rsidRPr="007C5A6F">
        <w:rPr>
          <w:rFonts w:eastAsiaTheme="majorEastAsia"/>
          <w:highlight w:val="yellow"/>
        </w:rPr>
        <w:t xml:space="preserve">hur </w:t>
      </w:r>
      <w:r w:rsidR="00B00992" w:rsidRPr="007C5A6F">
        <w:rPr>
          <w:rFonts w:eastAsiaTheme="majorEastAsia"/>
          <w:highlight w:val="yellow"/>
        </w:rPr>
        <w:t>bedömning av exponerings</w:t>
      </w:r>
      <w:r w:rsidR="0094301F" w:rsidRPr="007C5A6F">
        <w:rPr>
          <w:rFonts w:eastAsiaTheme="majorEastAsia"/>
          <w:highlight w:val="yellow"/>
        </w:rPr>
        <w:t xml:space="preserve">- och </w:t>
      </w:r>
      <w:r w:rsidR="00B00992" w:rsidRPr="007C5A6F">
        <w:rPr>
          <w:rFonts w:eastAsiaTheme="majorEastAsia"/>
          <w:highlight w:val="yellow"/>
        </w:rPr>
        <w:t>konsekvensnivån</w:t>
      </w:r>
      <w:r w:rsidRPr="007C5A6F">
        <w:rPr>
          <w:rFonts w:eastAsiaTheme="majorEastAsia"/>
          <w:highlight w:val="yellow"/>
        </w:rPr>
        <w:t xml:space="preserve"> är genomförd</w:t>
      </w:r>
    </w:p>
    <w:p w14:paraId="1EC5D4AB" w14:textId="77777777" w:rsidR="00B00992" w:rsidRPr="007C5A6F" w:rsidRDefault="0088699E" w:rsidP="00953217">
      <w:pPr>
        <w:pStyle w:val="Brdtext1"/>
        <w:numPr>
          <w:ilvl w:val="0"/>
          <w:numId w:val="22"/>
        </w:numPr>
        <w:rPr>
          <w:rFonts w:eastAsiaTheme="majorEastAsia"/>
          <w:highlight w:val="yellow"/>
        </w:rPr>
      </w:pPr>
      <w:r w:rsidRPr="007C5A6F">
        <w:rPr>
          <w:rFonts w:eastAsiaTheme="majorEastAsia"/>
          <w:highlight w:val="yellow"/>
        </w:rPr>
        <w:t>å</w:t>
      </w:r>
      <w:r w:rsidR="00B00992" w:rsidRPr="007C5A6F">
        <w:rPr>
          <w:rFonts w:eastAsiaTheme="majorEastAsia"/>
          <w:highlight w:val="yellow"/>
        </w:rPr>
        <w:t>terbruk av komponenter</w:t>
      </w:r>
    </w:p>
    <w:p w14:paraId="267C66A9" w14:textId="77777777" w:rsidR="00B00992" w:rsidRPr="007C5A6F" w:rsidRDefault="00B00992">
      <w:pPr>
        <w:rPr>
          <w:rFonts w:eastAsiaTheme="majorEastAsia"/>
          <w:i/>
        </w:rPr>
      </w:pPr>
      <w:r w:rsidRPr="007C5A6F">
        <w:rPr>
          <w:rFonts w:eastAsiaTheme="majorEastAsia"/>
          <w:i/>
        </w:rPr>
        <w:br w:type="page"/>
      </w:r>
    </w:p>
    <w:p w14:paraId="0D7B2043" w14:textId="77777777" w:rsidR="00B00992" w:rsidRPr="007C5A6F" w:rsidRDefault="00B00992" w:rsidP="00B00992">
      <w:pPr>
        <w:pStyle w:val="Heading1"/>
        <w:rPr>
          <w:rFonts w:eastAsiaTheme="majorEastAsia"/>
        </w:rPr>
      </w:pPr>
      <w:bookmarkStart w:id="17" w:name="_Toc525025309"/>
      <w:r w:rsidRPr="007C5A6F">
        <w:rPr>
          <w:rFonts w:eastAsiaTheme="majorEastAsia"/>
        </w:rPr>
        <w:lastRenderedPageBreak/>
        <w:t>Realiserbarhetsbedömning</w:t>
      </w:r>
      <w:bookmarkEnd w:id="17"/>
    </w:p>
    <w:p w14:paraId="47916D07" w14:textId="56022163" w:rsidR="00B00992" w:rsidRPr="00112AE2" w:rsidRDefault="00B00992" w:rsidP="00112AE2">
      <w:pPr>
        <w:pStyle w:val="Brdtext1"/>
        <w:rPr>
          <w:highlight w:val="yellow"/>
        </w:rPr>
      </w:pPr>
      <w:r w:rsidRPr="00112AE2">
        <w:rPr>
          <w:highlight w:val="yellow"/>
        </w:rPr>
        <w:t xml:space="preserve">Detta avsnitt ska ange huruvida aktuellt ackrediteringsobjekt bedöms realiserbart </w:t>
      </w:r>
      <w:r w:rsidR="0073009E">
        <w:rPr>
          <w:highlight w:val="yellow"/>
        </w:rPr>
        <w:t xml:space="preserve">ur ett informationssäkerhetsperspektiv </w:t>
      </w:r>
      <w:r w:rsidR="00486770">
        <w:rPr>
          <w:highlight w:val="yellow"/>
        </w:rPr>
        <w:t xml:space="preserve">inför FMV VHL S3-beslut och </w:t>
      </w:r>
      <w:r w:rsidR="00510B88" w:rsidRPr="00112AE2">
        <w:rPr>
          <w:highlight w:val="yellow"/>
        </w:rPr>
        <w:t xml:space="preserve">för att gå vidare till </w:t>
      </w:r>
      <w:r w:rsidRPr="00486770">
        <w:rPr>
          <w:i/>
          <w:highlight w:val="yellow"/>
        </w:rPr>
        <w:t>Realisera</w:t>
      </w:r>
      <w:r w:rsidRPr="00112AE2">
        <w:rPr>
          <w:highlight w:val="yellow"/>
        </w:rPr>
        <w:t>. Bedömningen görs med utgångspunkt från analyserna i bilaga 1</w:t>
      </w:r>
      <w:r w:rsidR="00486770">
        <w:rPr>
          <w:highlight w:val="yellow"/>
        </w:rPr>
        <w:t>-</w:t>
      </w:r>
      <w:r w:rsidR="00510B88" w:rsidRPr="00112AE2">
        <w:rPr>
          <w:highlight w:val="yellow"/>
        </w:rPr>
        <w:t xml:space="preserve">AU-D </w:t>
      </w:r>
      <w:r w:rsidR="00DD080F">
        <w:rPr>
          <w:highlight w:val="yellow"/>
        </w:rPr>
        <w:t xml:space="preserve">och </w:t>
      </w:r>
      <w:r w:rsidR="00510B88" w:rsidRPr="00112AE2">
        <w:rPr>
          <w:highlight w:val="yellow"/>
        </w:rPr>
        <w:t>bilaga 3</w:t>
      </w:r>
      <w:r w:rsidR="00486770">
        <w:rPr>
          <w:highlight w:val="yellow"/>
        </w:rPr>
        <w:t>-</w:t>
      </w:r>
      <w:r w:rsidR="00510B88" w:rsidRPr="00112AE2">
        <w:rPr>
          <w:highlight w:val="yellow"/>
        </w:rPr>
        <w:t xml:space="preserve"> </w:t>
      </w:r>
      <w:r w:rsidRPr="00112AE2">
        <w:rPr>
          <w:highlight w:val="yellow"/>
        </w:rPr>
        <w:t>IT</w:t>
      </w:r>
      <w:r w:rsidR="00510B88" w:rsidRPr="00112AE2">
        <w:rPr>
          <w:highlight w:val="yellow"/>
        </w:rPr>
        <w:t>SA</w:t>
      </w:r>
      <w:r w:rsidRPr="00112AE2">
        <w:rPr>
          <w:highlight w:val="yellow"/>
        </w:rPr>
        <w:t xml:space="preserve">. </w:t>
      </w:r>
    </w:p>
    <w:p w14:paraId="31107259" w14:textId="77777777" w:rsidR="00B00992" w:rsidRPr="007C5A6F" w:rsidRDefault="00B00992" w:rsidP="00B00992">
      <w:pPr>
        <w:pStyle w:val="Brdtext1"/>
      </w:pPr>
    </w:p>
    <w:p w14:paraId="5EFF7AC6" w14:textId="77777777" w:rsidR="00B00992" w:rsidRPr="007C5A6F" w:rsidRDefault="00B00992" w:rsidP="00B00992">
      <w:pPr>
        <w:pStyle w:val="Heading2"/>
        <w:rPr>
          <w:color w:val="000000" w:themeColor="text1"/>
        </w:rPr>
      </w:pPr>
      <w:bookmarkStart w:id="18" w:name="_Toc525025310"/>
      <w:r w:rsidRPr="007C5A6F">
        <w:rPr>
          <w:color w:val="000000" w:themeColor="text1"/>
        </w:rPr>
        <w:t>Ackrediterbarhet</w:t>
      </w:r>
      <w:bookmarkEnd w:id="18"/>
    </w:p>
    <w:p w14:paraId="0A15F1D9" w14:textId="77777777" w:rsidR="00B00992" w:rsidRPr="00112AE2" w:rsidRDefault="00B00992" w:rsidP="00112AE2">
      <w:pPr>
        <w:pStyle w:val="Brdtext1"/>
        <w:rPr>
          <w:highlight w:val="yellow"/>
        </w:rPr>
      </w:pPr>
      <w:r w:rsidRPr="00112AE2">
        <w:rPr>
          <w:highlight w:val="yellow"/>
        </w:rPr>
        <w:t xml:space="preserve">Ackrediterbarhet är en bedömning av hur IT-systemet bedöms kunna uppfylla ställda informationssäkerhetskrav i balans med verksamhetsbehov, övriga IT-systemegenskaper, kostnad och tid. </w:t>
      </w:r>
    </w:p>
    <w:p w14:paraId="5C1B47C7" w14:textId="77777777" w:rsidR="00740C25" w:rsidRDefault="00740C25" w:rsidP="00112AE2">
      <w:pPr>
        <w:pStyle w:val="Brdtext1"/>
        <w:rPr>
          <w:highlight w:val="yellow"/>
        </w:rPr>
      </w:pPr>
    </w:p>
    <w:p w14:paraId="06EBC53D" w14:textId="21AF45F3" w:rsidR="00B00992" w:rsidRPr="00112AE2" w:rsidRDefault="00B00992" w:rsidP="00112AE2">
      <w:pPr>
        <w:pStyle w:val="Brdtext1"/>
        <w:rPr>
          <w:highlight w:val="yellow"/>
        </w:rPr>
      </w:pPr>
      <w:r w:rsidRPr="00112AE2">
        <w:rPr>
          <w:highlight w:val="yellow"/>
        </w:rPr>
        <w:t>Finns det beroende till andra komponenter/system för att åstadkomma ackrediterbarhet ska det i bedömningen även ingå huruvida rätt komponent finns tillgänglig i rätt tid</w:t>
      </w:r>
    </w:p>
    <w:p w14:paraId="1DFA5981" w14:textId="77777777" w:rsidR="00B00992" w:rsidRPr="007C5A6F" w:rsidRDefault="00B00992" w:rsidP="00B00992">
      <w:pPr>
        <w:pStyle w:val="Brdtext1"/>
        <w:rPr>
          <w:rFonts w:eastAsiaTheme="majorEastAsia"/>
        </w:rPr>
      </w:pPr>
    </w:p>
    <w:p w14:paraId="28486103" w14:textId="77777777" w:rsidR="00B00992" w:rsidRPr="007C5A6F" w:rsidRDefault="00B00992" w:rsidP="00B00992">
      <w:pPr>
        <w:pStyle w:val="Heading2"/>
        <w:rPr>
          <w:rFonts w:eastAsiaTheme="majorEastAsia"/>
          <w:color w:val="000000" w:themeColor="text1"/>
        </w:rPr>
      </w:pPr>
      <w:bookmarkStart w:id="19" w:name="_Toc525025311"/>
      <w:r w:rsidRPr="007C5A6F">
        <w:rPr>
          <w:rFonts w:eastAsiaTheme="majorEastAsia"/>
          <w:color w:val="000000" w:themeColor="text1"/>
        </w:rPr>
        <w:t>Kostnadseffektivitet</w:t>
      </w:r>
      <w:bookmarkEnd w:id="19"/>
    </w:p>
    <w:p w14:paraId="7BBE7DF0" w14:textId="77777777" w:rsidR="00B00992" w:rsidRPr="00112AE2" w:rsidRDefault="00B00992" w:rsidP="00112AE2">
      <w:pPr>
        <w:pStyle w:val="Brdtext1"/>
        <w:rPr>
          <w:highlight w:val="yellow"/>
        </w:rPr>
      </w:pPr>
      <w:r w:rsidRPr="00112AE2">
        <w:rPr>
          <w:highlight w:val="yellow"/>
        </w:rPr>
        <w:t>Detta avsnitt ska motivera om realiserbarhetsbedömningen har genomförts med hänsyn till kostnadsdrivande aspekter såsom:</w:t>
      </w:r>
    </w:p>
    <w:p w14:paraId="113F3EE7" w14:textId="4E253027" w:rsidR="00A03663" w:rsidRPr="00A03663" w:rsidRDefault="00A03663" w:rsidP="00486770">
      <w:pPr>
        <w:pStyle w:val="Brdtext1"/>
        <w:numPr>
          <w:ilvl w:val="0"/>
          <w:numId w:val="30"/>
        </w:numPr>
        <w:rPr>
          <w:highlight w:val="yellow"/>
        </w:rPr>
      </w:pPr>
      <w:r w:rsidRPr="00A03663">
        <w:rPr>
          <w:highlight w:val="yellow"/>
        </w:rPr>
        <w:t>Säkerhet</w:t>
      </w:r>
      <w:r w:rsidR="00631F35">
        <w:rPr>
          <w:highlight w:val="yellow"/>
        </w:rPr>
        <w:t>slösningen – är den balanserad?</w:t>
      </w:r>
    </w:p>
    <w:p w14:paraId="55F255D3" w14:textId="487F0EAF" w:rsidR="00B00992" w:rsidRPr="00112AE2" w:rsidRDefault="00B00992" w:rsidP="00486770">
      <w:pPr>
        <w:pStyle w:val="Brdtext1"/>
        <w:numPr>
          <w:ilvl w:val="0"/>
          <w:numId w:val="30"/>
        </w:numPr>
        <w:rPr>
          <w:highlight w:val="yellow"/>
        </w:rPr>
      </w:pPr>
      <w:r w:rsidRPr="00112AE2">
        <w:rPr>
          <w:highlight w:val="yellow"/>
        </w:rPr>
        <w:t>informationssäkerhetsklassificering – är den genomförd och motiverad</w:t>
      </w:r>
      <w:r w:rsidR="00631F35">
        <w:rPr>
          <w:highlight w:val="yellow"/>
        </w:rPr>
        <w:t>?</w:t>
      </w:r>
    </w:p>
    <w:p w14:paraId="4CD36062" w14:textId="77777777" w:rsidR="00B00992" w:rsidRPr="00112AE2" w:rsidRDefault="00B00992" w:rsidP="00486770">
      <w:pPr>
        <w:pStyle w:val="Brdtext1"/>
        <w:numPr>
          <w:ilvl w:val="0"/>
          <w:numId w:val="30"/>
        </w:numPr>
        <w:rPr>
          <w:highlight w:val="yellow"/>
        </w:rPr>
      </w:pPr>
      <w:r w:rsidRPr="00112AE2">
        <w:rPr>
          <w:highlight w:val="yellow"/>
        </w:rPr>
        <w:t>återbruksmöjligheter av komponenter</w:t>
      </w:r>
    </w:p>
    <w:p w14:paraId="64257C8C" w14:textId="77777777" w:rsidR="00B00992" w:rsidRPr="00112AE2" w:rsidRDefault="00B00992" w:rsidP="00486770">
      <w:pPr>
        <w:pStyle w:val="Brdtext1"/>
        <w:numPr>
          <w:ilvl w:val="0"/>
          <w:numId w:val="30"/>
        </w:numPr>
        <w:rPr>
          <w:highlight w:val="yellow"/>
        </w:rPr>
      </w:pPr>
      <w:r w:rsidRPr="00112AE2">
        <w:rPr>
          <w:highlight w:val="yellow"/>
        </w:rPr>
        <w:t>behov av högassuranskomponenter</w:t>
      </w:r>
    </w:p>
    <w:p w14:paraId="0D27E4BF" w14:textId="77777777" w:rsidR="00B00992" w:rsidRPr="00112AE2" w:rsidRDefault="00B00992" w:rsidP="00486770">
      <w:pPr>
        <w:pStyle w:val="Brdtext1"/>
        <w:numPr>
          <w:ilvl w:val="0"/>
          <w:numId w:val="30"/>
        </w:numPr>
        <w:rPr>
          <w:highlight w:val="yellow"/>
        </w:rPr>
      </w:pPr>
      <w:r w:rsidRPr="00112AE2">
        <w:rPr>
          <w:highlight w:val="yellow"/>
        </w:rPr>
        <w:t>m.m.</w:t>
      </w:r>
    </w:p>
    <w:p w14:paraId="4E7F3DB7" w14:textId="14A5958C" w:rsidR="00B00992" w:rsidRDefault="00B00992" w:rsidP="00B00992">
      <w:pPr>
        <w:pStyle w:val="Brdtext1"/>
        <w:rPr>
          <w:i/>
        </w:rPr>
      </w:pPr>
    </w:p>
    <w:p w14:paraId="619CA1D2" w14:textId="77777777" w:rsidR="0073009E" w:rsidRDefault="0073009E" w:rsidP="0073009E">
      <w:pPr>
        <w:pStyle w:val="Heading2"/>
      </w:pPr>
      <w:bookmarkStart w:id="20" w:name="_Toc524986766"/>
      <w:bookmarkStart w:id="21" w:name="_Toc525025312"/>
      <w:r>
        <w:t>Integration med system engineering</w:t>
      </w:r>
      <w:bookmarkEnd w:id="20"/>
      <w:bookmarkEnd w:id="21"/>
    </w:p>
    <w:p w14:paraId="792E1D1B" w14:textId="7E3CE052" w:rsidR="0073009E" w:rsidRPr="009824E8" w:rsidRDefault="0073009E" w:rsidP="0073009E">
      <w:pPr>
        <w:pStyle w:val="Brdtext1"/>
        <w:rPr>
          <w:color w:val="auto"/>
          <w:highlight w:val="yellow"/>
        </w:rPr>
      </w:pPr>
      <w:r w:rsidRPr="009824E8">
        <w:rPr>
          <w:color w:val="auto"/>
          <w:highlight w:val="yellow"/>
        </w:rPr>
        <w:t>Detta avsnitt ska beskriva om det finns aspekter från övriga IT-systemområden inom system engineering som behöver lyftas i samband med realiserbarhetsbedömningen. Det kan vara beslut om specifika plattformar, COTS etc.</w:t>
      </w:r>
      <w:r w:rsidR="00631F35">
        <w:rPr>
          <w:color w:val="auto"/>
          <w:highlight w:val="yellow"/>
        </w:rPr>
        <w:t xml:space="preserve"> </w:t>
      </w:r>
      <w:bookmarkStart w:id="22" w:name="_GoBack"/>
      <w:bookmarkEnd w:id="22"/>
      <w:r w:rsidRPr="009824E8">
        <w:rPr>
          <w:color w:val="auto"/>
          <w:highlight w:val="yellow"/>
        </w:rPr>
        <w:t>Information kan inhämtas från ISD-</w:t>
      </w:r>
      <w:r>
        <w:rPr>
          <w:color w:val="auto"/>
          <w:highlight w:val="yellow"/>
        </w:rPr>
        <w:t>Plan</w:t>
      </w:r>
      <w:r w:rsidRPr="009824E8">
        <w:rPr>
          <w:color w:val="auto"/>
          <w:highlight w:val="yellow"/>
        </w:rPr>
        <w:t>.</w:t>
      </w:r>
    </w:p>
    <w:p w14:paraId="69020EEA" w14:textId="77777777" w:rsidR="0073009E" w:rsidRDefault="0073009E" w:rsidP="0073009E">
      <w:pPr>
        <w:pStyle w:val="Brdtext1"/>
      </w:pPr>
    </w:p>
    <w:p w14:paraId="026F7684" w14:textId="77777777" w:rsidR="00B00992" w:rsidRPr="007C5A6F" w:rsidRDefault="00B00992" w:rsidP="00B00992">
      <w:pPr>
        <w:pStyle w:val="Heading2"/>
        <w:rPr>
          <w:color w:val="000000" w:themeColor="text1"/>
        </w:rPr>
      </w:pPr>
      <w:bookmarkStart w:id="23" w:name="_Toc525025313"/>
      <w:r w:rsidRPr="007C5A6F">
        <w:rPr>
          <w:color w:val="000000" w:themeColor="text1"/>
        </w:rPr>
        <w:t>Projektrisker</w:t>
      </w:r>
      <w:bookmarkEnd w:id="23"/>
    </w:p>
    <w:p w14:paraId="0922620D" w14:textId="488C64E6" w:rsidR="00B00992" w:rsidRDefault="00B00992" w:rsidP="00112AE2">
      <w:pPr>
        <w:pStyle w:val="Brdtext1"/>
        <w:rPr>
          <w:highlight w:val="yellow"/>
        </w:rPr>
      </w:pPr>
      <w:r w:rsidRPr="00112AE2">
        <w:rPr>
          <w:highlight w:val="yellow"/>
        </w:rPr>
        <w:t>Bedömning av kvarvarande projektrisker inför Realisera</w:t>
      </w:r>
      <w:r w:rsidR="00A03663">
        <w:rPr>
          <w:highlight w:val="yellow"/>
        </w:rPr>
        <w:t>:</w:t>
      </w:r>
    </w:p>
    <w:p w14:paraId="5DD0752A" w14:textId="77777777" w:rsidR="00A03663" w:rsidRDefault="00A03663" w:rsidP="00486770">
      <w:pPr>
        <w:pStyle w:val="Brdtext1"/>
        <w:numPr>
          <w:ilvl w:val="0"/>
          <w:numId w:val="31"/>
        </w:numPr>
        <w:rPr>
          <w:highlight w:val="yellow"/>
        </w:rPr>
      </w:pPr>
      <w:r w:rsidRPr="00A03663">
        <w:rPr>
          <w:highlight w:val="yellow"/>
        </w:rPr>
        <w:t>Är säkerhetslösningen i harmoni med System Engineering lösningen</w:t>
      </w:r>
      <w:r>
        <w:rPr>
          <w:highlight w:val="yellow"/>
        </w:rPr>
        <w:t>?</w:t>
      </w:r>
    </w:p>
    <w:p w14:paraId="395D06EB" w14:textId="2B58F25A" w:rsidR="00A03663" w:rsidRDefault="00A03663" w:rsidP="00486770">
      <w:pPr>
        <w:pStyle w:val="Brdtext1"/>
        <w:numPr>
          <w:ilvl w:val="0"/>
          <w:numId w:val="32"/>
        </w:numPr>
        <w:rPr>
          <w:highlight w:val="yellow"/>
        </w:rPr>
      </w:pPr>
      <w:r>
        <w:rPr>
          <w:highlight w:val="yellow"/>
        </w:rPr>
        <w:t>V</w:t>
      </w:r>
      <w:r w:rsidRPr="00A03663">
        <w:rPr>
          <w:highlight w:val="yellow"/>
        </w:rPr>
        <w:t xml:space="preserve">ilka eventuella konsekvenser på systemets funktionella krav </w:t>
      </w:r>
      <w:r>
        <w:rPr>
          <w:highlight w:val="yellow"/>
        </w:rPr>
        <w:t xml:space="preserve">blir det givet den tänkta </w:t>
      </w:r>
      <w:r w:rsidRPr="00A03663">
        <w:rPr>
          <w:highlight w:val="yellow"/>
        </w:rPr>
        <w:t xml:space="preserve"> </w:t>
      </w:r>
      <w:r>
        <w:rPr>
          <w:highlight w:val="yellow"/>
        </w:rPr>
        <w:t>säkerhetsarkitekturen (utifrån krav på ackrediterbarhet)?</w:t>
      </w:r>
    </w:p>
    <w:p w14:paraId="071833C4" w14:textId="4403BA2B" w:rsidR="00C37665" w:rsidRPr="00A03663" w:rsidRDefault="00A03663" w:rsidP="00486770">
      <w:pPr>
        <w:pStyle w:val="Brdtext1"/>
        <w:numPr>
          <w:ilvl w:val="0"/>
          <w:numId w:val="32"/>
        </w:numPr>
        <w:rPr>
          <w:highlight w:val="yellow"/>
        </w:rPr>
      </w:pPr>
      <w:r>
        <w:rPr>
          <w:highlight w:val="yellow"/>
        </w:rPr>
        <w:t>V</w:t>
      </w:r>
      <w:r w:rsidRPr="00A03663">
        <w:rPr>
          <w:highlight w:val="yellow"/>
        </w:rPr>
        <w:t>ilka bedömningar har gjorts för att åtgärda de</w:t>
      </w:r>
      <w:r>
        <w:rPr>
          <w:highlight w:val="yellow"/>
        </w:rPr>
        <w:t>ssa konsekvenser?</w:t>
      </w:r>
    </w:p>
    <w:p w14:paraId="4686A2A9" w14:textId="77777777" w:rsidR="00C37665" w:rsidRPr="007C5A6F" w:rsidRDefault="00C37665" w:rsidP="00C37665">
      <w:pPr>
        <w:pStyle w:val="Heading2"/>
        <w:rPr>
          <w:color w:val="000000" w:themeColor="text1"/>
        </w:rPr>
      </w:pPr>
      <w:bookmarkStart w:id="24" w:name="_Toc512439201"/>
      <w:bookmarkStart w:id="25" w:name="_Toc525025314"/>
      <w:r w:rsidRPr="007C5A6F">
        <w:rPr>
          <w:color w:val="000000" w:themeColor="text1"/>
        </w:rPr>
        <w:t>PrL:s bedömning</w:t>
      </w:r>
      <w:bookmarkEnd w:id="24"/>
      <w:bookmarkEnd w:id="25"/>
    </w:p>
    <w:p w14:paraId="361B0E61" w14:textId="5F18C720" w:rsidR="00C37665" w:rsidRPr="007C5A6F" w:rsidRDefault="00C37665" w:rsidP="00C37665">
      <w:r w:rsidRPr="007C5A6F">
        <w:t xml:space="preserve">Baserat på ovanstående bedömningar och analyser, </w:t>
      </w:r>
      <w:r w:rsidR="00636E94">
        <w:t xml:space="preserve">i </w:t>
      </w:r>
      <w:r w:rsidRPr="007C5A6F">
        <w:t xml:space="preserve">samråd med SystGL, </w:t>
      </w:r>
      <w:r w:rsidRPr="007C5A6F">
        <w:rPr>
          <w:i/>
          <w:highlight w:val="yellow"/>
        </w:rPr>
        <w:t>bedöms/bedöms inte</w:t>
      </w:r>
      <w:r w:rsidRPr="007C5A6F">
        <w:rPr>
          <w:highlight w:val="yellow"/>
        </w:rPr>
        <w:t xml:space="preserve"> </w:t>
      </w:r>
      <w:r w:rsidRPr="007C5A6F">
        <w:rPr>
          <w:i/>
          <w:highlight w:val="yellow"/>
        </w:rPr>
        <w:t>system X version Y</w:t>
      </w:r>
      <w:r w:rsidRPr="007C5A6F">
        <w:t xml:space="preserve"> vara realiserbart och ackrediterbart. </w:t>
      </w:r>
    </w:p>
    <w:p w14:paraId="47038225" w14:textId="77777777" w:rsidR="00C37665" w:rsidRPr="007C5A6F" w:rsidRDefault="00C37665" w:rsidP="00C37665"/>
    <w:p w14:paraId="01266E5A" w14:textId="77777777" w:rsidR="00C37665" w:rsidRPr="007C5A6F" w:rsidRDefault="00C37665" w:rsidP="00C37665">
      <w:pPr>
        <w:rPr>
          <w:i/>
        </w:rPr>
      </w:pPr>
    </w:p>
    <w:p w14:paraId="2A69942B" w14:textId="77777777" w:rsidR="00C37665" w:rsidRPr="007C5A6F" w:rsidRDefault="00C37665" w:rsidP="00C37665"/>
    <w:p w14:paraId="2F65F71C" w14:textId="77777777" w:rsidR="00C37665" w:rsidRPr="007C5A6F" w:rsidRDefault="00C37665" w:rsidP="00C37665">
      <w:pPr>
        <w:rPr>
          <w:i/>
        </w:rPr>
      </w:pPr>
    </w:p>
    <w:p w14:paraId="75C5BD91" w14:textId="77777777" w:rsidR="00C37665" w:rsidRPr="007C5A6F" w:rsidRDefault="00C37665" w:rsidP="00C37665"/>
    <w:p w14:paraId="3E06600F" w14:textId="77777777" w:rsidR="00C37665" w:rsidRPr="007C5A6F" w:rsidRDefault="00C37665" w:rsidP="00C37665">
      <w:pPr>
        <w:rPr>
          <w:i/>
        </w:rPr>
      </w:pPr>
    </w:p>
    <w:p w14:paraId="159FE702" w14:textId="77777777" w:rsidR="00C37665" w:rsidRPr="007C5A6F" w:rsidRDefault="00C37665" w:rsidP="00C37665">
      <w:pPr>
        <w:rPr>
          <w:i/>
        </w:rPr>
      </w:pPr>
    </w:p>
    <w:p w14:paraId="326DFD1C" w14:textId="77777777" w:rsidR="00C37665" w:rsidRPr="007C5A6F" w:rsidRDefault="00C37665" w:rsidP="00C37665">
      <w:pPr>
        <w:rPr>
          <w:i/>
        </w:rPr>
      </w:pPr>
    </w:p>
    <w:p w14:paraId="4093FCA7" w14:textId="77777777" w:rsidR="00C37665" w:rsidRPr="007C5A6F" w:rsidRDefault="00C37665" w:rsidP="00C37665">
      <w:pPr>
        <w:rPr>
          <w:i/>
        </w:rPr>
      </w:pPr>
    </w:p>
    <w:p w14:paraId="08507893" w14:textId="77777777" w:rsidR="00C37665" w:rsidRPr="007C5A6F" w:rsidRDefault="00C37665" w:rsidP="00C37665">
      <w:pPr>
        <w:rPr>
          <w:i/>
        </w:rPr>
      </w:pPr>
    </w:p>
    <w:p w14:paraId="122E5414" w14:textId="77777777" w:rsidR="00C37665" w:rsidRPr="007C5A6F" w:rsidRDefault="00C37665" w:rsidP="00C37665">
      <w:pPr>
        <w:rPr>
          <w:i/>
        </w:rPr>
      </w:pPr>
    </w:p>
    <w:p w14:paraId="165C5158" w14:textId="715E2799" w:rsidR="00C37665" w:rsidRPr="007C5A6F" w:rsidRDefault="00C37665" w:rsidP="00C37665">
      <w:r w:rsidRPr="007C5A6F">
        <w:t>Realiserbarhetsbedömning är genomförd</w:t>
      </w:r>
      <w:r w:rsidR="00742381">
        <w:t xml:space="preserve"> </w:t>
      </w:r>
      <w:r w:rsidR="00742381" w:rsidRPr="00742381">
        <w:rPr>
          <w:highlight w:val="yellow"/>
        </w:rPr>
        <w:t>20xx-xx-xx</w:t>
      </w:r>
    </w:p>
    <w:p w14:paraId="6EA95AC8" w14:textId="77777777" w:rsidR="00C37665" w:rsidRPr="007C5A6F" w:rsidRDefault="00C37665" w:rsidP="00C37665"/>
    <w:p w14:paraId="720CA53C" w14:textId="77777777" w:rsidR="00C37665" w:rsidRPr="007C5A6F" w:rsidRDefault="00C37665" w:rsidP="00C37665">
      <w:pPr>
        <w:rPr>
          <w:i/>
        </w:rPr>
      </w:pPr>
    </w:p>
    <w:p w14:paraId="6A2BF54A" w14:textId="77777777" w:rsidR="00C37665" w:rsidRPr="007C5A6F" w:rsidRDefault="00C37665" w:rsidP="00C37665">
      <w:pPr>
        <w:rPr>
          <w:i/>
        </w:rPr>
      </w:pPr>
    </w:p>
    <w:p w14:paraId="336E19E2" w14:textId="77777777" w:rsidR="00C37665" w:rsidRPr="00742381" w:rsidRDefault="00C37665" w:rsidP="00C37665">
      <w:pPr>
        <w:rPr>
          <w:lang w:val="en-US"/>
        </w:rPr>
      </w:pPr>
      <w:r w:rsidRPr="00742381">
        <w:rPr>
          <w:lang w:val="en-US"/>
        </w:rPr>
        <w:t>-------------------------------------------------------------</w:t>
      </w:r>
      <w:r w:rsidRPr="00742381">
        <w:rPr>
          <w:lang w:val="en-US"/>
        </w:rPr>
        <w:tab/>
        <w:t>----------------------------------------------------</w:t>
      </w:r>
      <w:r w:rsidRPr="00742381">
        <w:rPr>
          <w:lang w:val="en-US"/>
        </w:rPr>
        <w:tab/>
      </w:r>
    </w:p>
    <w:p w14:paraId="21E3D290" w14:textId="0EA28B41" w:rsidR="00C37665" w:rsidRPr="00742381" w:rsidRDefault="00C37665" w:rsidP="00C37665">
      <w:pPr>
        <w:rPr>
          <w:lang w:val="en-US"/>
        </w:rPr>
      </w:pPr>
      <w:r w:rsidRPr="00742381">
        <w:rPr>
          <w:lang w:val="en-US"/>
        </w:rPr>
        <w:t xml:space="preserve">PrL </w:t>
      </w:r>
      <w:proofErr w:type="spellStart"/>
      <w:r w:rsidRPr="00742381">
        <w:rPr>
          <w:i/>
          <w:highlight w:val="yellow"/>
          <w:lang w:val="en-US"/>
        </w:rPr>
        <w:t>xxxxxxxx</w:t>
      </w:r>
      <w:proofErr w:type="spellEnd"/>
      <w:r w:rsidR="00742381" w:rsidRPr="00742381">
        <w:rPr>
          <w:i/>
          <w:lang w:val="en-US"/>
        </w:rPr>
        <w:tab/>
      </w:r>
      <w:r w:rsidR="00742381" w:rsidRPr="00742381">
        <w:rPr>
          <w:i/>
          <w:lang w:val="en-US"/>
        </w:rPr>
        <w:tab/>
      </w:r>
      <w:r w:rsidR="00742381" w:rsidRPr="00742381">
        <w:rPr>
          <w:i/>
          <w:lang w:val="en-US"/>
        </w:rPr>
        <w:tab/>
      </w:r>
      <w:r w:rsidRPr="00742381">
        <w:rPr>
          <w:i/>
          <w:lang w:val="en-US"/>
        </w:rPr>
        <w:t>SystGL IT-</w:t>
      </w:r>
      <w:proofErr w:type="spellStart"/>
      <w:r w:rsidRPr="00742381">
        <w:rPr>
          <w:i/>
          <w:lang w:val="en-US"/>
        </w:rPr>
        <w:t>säk</w:t>
      </w:r>
      <w:proofErr w:type="spellEnd"/>
    </w:p>
    <w:p w14:paraId="3C11A186" w14:textId="77777777" w:rsidR="00C37665" w:rsidRPr="00742381" w:rsidRDefault="00C37665" w:rsidP="00C37665">
      <w:pPr>
        <w:pStyle w:val="Brdtext1"/>
        <w:rPr>
          <w:lang w:val="en-US"/>
        </w:rPr>
      </w:pPr>
    </w:p>
    <w:p w14:paraId="0B6E68E6" w14:textId="77777777" w:rsidR="00C37665" w:rsidRPr="00742381" w:rsidRDefault="00C37665" w:rsidP="00C37665">
      <w:pPr>
        <w:pStyle w:val="Brdtext1"/>
        <w:rPr>
          <w:lang w:val="en-US"/>
        </w:rPr>
      </w:pPr>
    </w:p>
    <w:p w14:paraId="25BB0384" w14:textId="77777777" w:rsidR="00C37665" w:rsidRPr="00742381" w:rsidRDefault="00C37665" w:rsidP="00C37665">
      <w:pPr>
        <w:pStyle w:val="Brdtext1"/>
        <w:rPr>
          <w:lang w:val="en-US"/>
        </w:rPr>
      </w:pPr>
    </w:p>
    <w:sectPr w:rsidR="00C37665" w:rsidRPr="00742381" w:rsidSect="00EC1D5A">
      <w:headerReference w:type="default" r:id="rId19"/>
      <w:headerReference w:type="first" r:id="rId20"/>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87B2B" w14:textId="77777777" w:rsidR="00D21174" w:rsidRDefault="00D21174">
      <w:r>
        <w:separator/>
      </w:r>
    </w:p>
  </w:endnote>
  <w:endnote w:type="continuationSeparator" w:id="0">
    <w:p w14:paraId="2568ADA5" w14:textId="77777777" w:rsidR="00D21174" w:rsidRDefault="00D2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CB7D6" w14:textId="77777777" w:rsidR="00D21174" w:rsidRDefault="00D21174">
      <w:r>
        <w:separator/>
      </w:r>
    </w:p>
  </w:footnote>
  <w:footnote w:type="continuationSeparator" w:id="0">
    <w:p w14:paraId="4235E3F7" w14:textId="77777777" w:rsidR="00D21174" w:rsidRDefault="00D2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BD0A60" w:rsidRPr="00EF324E" w14:paraId="5944FD3D" w14:textId="77777777" w:rsidTr="00C947F3">
      <w:trPr>
        <w:cantSplit/>
      </w:trPr>
      <w:tc>
        <w:tcPr>
          <w:tcW w:w="2757" w:type="dxa"/>
          <w:vMerge w:val="restart"/>
        </w:tcPr>
        <w:sdt>
          <w:sdtPr>
            <w:alias w:val="FMVLogo"/>
            <w:tag w:val="FMVLogo"/>
            <w:id w:val="-1852484483"/>
            <w:lock w:val="sdtLocked"/>
            <w:picture/>
          </w:sdtPr>
          <w:sdtEndPr/>
          <w:sdtContent>
            <w:p w14:paraId="053B575B" w14:textId="77777777" w:rsidR="00BD0A60" w:rsidRPr="008B1A45" w:rsidRDefault="00BD0A60" w:rsidP="006D59B7">
              <w:pPr>
                <w:pStyle w:val="Ledtext"/>
              </w:pPr>
              <w:r>
                <w:rPr>
                  <w:noProof/>
                </w:rPr>
                <w:drawing>
                  <wp:inline distT="0" distB="0" distL="0" distR="0" wp14:anchorId="0203680F" wp14:editId="57BBBE38">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5092E313" w14:textId="77777777" w:rsidR="00BD0A60" w:rsidRPr="00EF324E" w:rsidRDefault="00BD0A60" w:rsidP="00A13D97">
          <w:pPr>
            <w:pStyle w:val="Ledtext"/>
            <w:rPr>
              <w:rFonts w:ascii="Times New Roman" w:hAnsi="Times New Roman" w:cs="Times New Roman"/>
            </w:rPr>
          </w:pPr>
        </w:p>
      </w:tc>
      <w:tc>
        <w:tcPr>
          <w:tcW w:w="2520" w:type="dxa"/>
        </w:tcPr>
        <w:p w14:paraId="2E1E2DC6" w14:textId="77777777" w:rsidR="00BD0A60" w:rsidRPr="005A1821" w:rsidRDefault="00BD0A60" w:rsidP="00AC7C75">
          <w:pPr>
            <w:pStyle w:val="SidhuvudRubrik"/>
            <w:framePr w:hSpace="0" w:wrap="auto" w:vAnchor="margin" w:xAlign="left" w:yAlign="inline"/>
            <w:suppressOverlap w:val="0"/>
            <w:jc w:val="center"/>
          </w:pPr>
          <w:r w:rsidRPr="005A1821">
            <w:t>Öppen/Unclassified</w:t>
          </w:r>
        </w:p>
      </w:tc>
      <w:tc>
        <w:tcPr>
          <w:tcW w:w="4905" w:type="dxa"/>
          <w:gridSpan w:val="3"/>
        </w:tcPr>
        <w:p w14:paraId="56CEDEC5" w14:textId="1A786C62" w:rsidR="00BD0A60" w:rsidRPr="005A1821" w:rsidRDefault="00742381" w:rsidP="00AC7C75">
          <w:pPr>
            <w:pStyle w:val="SidhuvudRubrik"/>
            <w:framePr w:hSpace="0" w:wrap="auto" w:vAnchor="margin" w:xAlign="left" w:yAlign="inline"/>
            <w:suppressOverlap w:val="0"/>
          </w:pPr>
          <w:r>
            <w:t>ISD-D</w:t>
          </w:r>
        </w:p>
      </w:tc>
    </w:tr>
    <w:tr w:rsidR="00BD0A60" w:rsidRPr="008B1A45" w14:paraId="2D708854" w14:textId="77777777" w:rsidTr="00C947F3">
      <w:trPr>
        <w:cantSplit/>
      </w:trPr>
      <w:tc>
        <w:tcPr>
          <w:tcW w:w="2757" w:type="dxa"/>
          <w:vMerge/>
        </w:tcPr>
        <w:p w14:paraId="46B3E68D" w14:textId="77777777" w:rsidR="00BD0A60" w:rsidRPr="008B1A45" w:rsidRDefault="00BD0A60" w:rsidP="005A1821">
          <w:pPr>
            <w:pStyle w:val="Header"/>
            <w:rPr>
              <w:szCs w:val="20"/>
            </w:rPr>
          </w:pPr>
        </w:p>
      </w:tc>
      <w:tc>
        <w:tcPr>
          <w:tcW w:w="2520" w:type="dxa"/>
          <w:vMerge w:val="restart"/>
        </w:tcPr>
        <w:p w14:paraId="7EA07D72" w14:textId="77777777" w:rsidR="00BD0A60" w:rsidRPr="00023A41" w:rsidRDefault="00BD0A60" w:rsidP="005A1821">
          <w:pPr>
            <w:pStyle w:val="Header"/>
            <w:ind w:left="1304" w:hanging="1304"/>
            <w:rPr>
              <w:rFonts w:ascii="Arial" w:hAnsi="Arial" w:cs="Arial"/>
              <w:b/>
              <w:szCs w:val="20"/>
            </w:rPr>
          </w:pPr>
        </w:p>
      </w:tc>
      <w:tc>
        <w:tcPr>
          <w:tcW w:w="1620" w:type="dxa"/>
        </w:tcPr>
        <w:p w14:paraId="6DF97087" w14:textId="77777777" w:rsidR="00BD0A60" w:rsidRPr="00023A41" w:rsidRDefault="00BD0A60" w:rsidP="005A1821">
          <w:pPr>
            <w:pStyle w:val="Ledtext"/>
            <w:rPr>
              <w:szCs w:val="15"/>
            </w:rPr>
          </w:pPr>
          <w:r w:rsidRPr="00023A41">
            <w:rPr>
              <w:szCs w:val="15"/>
            </w:rPr>
            <w:t>Datum</w:t>
          </w:r>
        </w:p>
      </w:tc>
      <w:tc>
        <w:tcPr>
          <w:tcW w:w="2160" w:type="dxa"/>
        </w:tcPr>
        <w:p w14:paraId="155EDD76" w14:textId="77777777" w:rsidR="00BD0A60" w:rsidRPr="00023A41" w:rsidRDefault="00BD0A60" w:rsidP="005A1821">
          <w:pPr>
            <w:pStyle w:val="Ledtext"/>
            <w:rPr>
              <w:szCs w:val="15"/>
            </w:rPr>
          </w:pPr>
          <w:r w:rsidRPr="00023A41">
            <w:rPr>
              <w:szCs w:val="15"/>
            </w:rPr>
            <w:t>Diarienummer</w:t>
          </w:r>
        </w:p>
      </w:tc>
      <w:tc>
        <w:tcPr>
          <w:tcW w:w="1125" w:type="dxa"/>
        </w:tcPr>
        <w:p w14:paraId="7362B96D" w14:textId="77777777" w:rsidR="00BD0A60" w:rsidRPr="00023A41" w:rsidRDefault="00BD0A60" w:rsidP="005A1821">
          <w:pPr>
            <w:pStyle w:val="Ledtext"/>
            <w:rPr>
              <w:szCs w:val="15"/>
            </w:rPr>
          </w:pPr>
          <w:r w:rsidRPr="00023A41">
            <w:rPr>
              <w:szCs w:val="15"/>
            </w:rPr>
            <w:t>Ärendetyp</w:t>
          </w:r>
        </w:p>
      </w:tc>
    </w:tr>
    <w:tr w:rsidR="00BD0A60" w:rsidRPr="00EF324E" w14:paraId="267E50E0" w14:textId="77777777" w:rsidTr="00C947F3">
      <w:trPr>
        <w:cantSplit/>
      </w:trPr>
      <w:tc>
        <w:tcPr>
          <w:tcW w:w="2757" w:type="dxa"/>
          <w:vMerge/>
        </w:tcPr>
        <w:p w14:paraId="512AD090" w14:textId="77777777" w:rsidR="00BD0A60" w:rsidRPr="00EF324E" w:rsidRDefault="00BD0A60" w:rsidP="005A1821">
          <w:pPr>
            <w:pStyle w:val="Ledtext"/>
            <w:rPr>
              <w:rFonts w:ascii="Times New Roman" w:hAnsi="Times New Roman" w:cs="Times New Roman"/>
            </w:rPr>
          </w:pPr>
        </w:p>
      </w:tc>
      <w:tc>
        <w:tcPr>
          <w:tcW w:w="2520" w:type="dxa"/>
          <w:vMerge/>
        </w:tcPr>
        <w:p w14:paraId="728FFA2D" w14:textId="77777777" w:rsidR="00BD0A60" w:rsidRPr="00023A41" w:rsidRDefault="00BD0A60"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14:paraId="187D96B2" w14:textId="77777777" w:rsidR="00BD0A60" w:rsidRPr="00023A41" w:rsidRDefault="00BD0A60" w:rsidP="002B1DE5">
              <w:pPr>
                <w:pStyle w:val="Textruta"/>
              </w:pPr>
              <w:r w:rsidRPr="00C32523">
                <w:t>ange</w:t>
              </w:r>
            </w:p>
          </w:tc>
        </w:sdtContent>
      </w:sdt>
      <w:bookmarkStart w:id="26" w:name="identifier" w:displacedByCustomXml="next"/>
      <w:bookmarkEnd w:id="26"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EndPr/>
        <w:sdtContent>
          <w:tc>
            <w:tcPr>
              <w:tcW w:w="2160" w:type="dxa"/>
            </w:tcPr>
            <w:p w14:paraId="250AF85E" w14:textId="77777777" w:rsidR="00BD0A60" w:rsidRPr="00023A41" w:rsidRDefault="00BD0A60" w:rsidP="002B1DE5">
              <w:pPr>
                <w:pStyle w:val="Textruta"/>
              </w:pPr>
              <w:r>
                <w:t>ange</w:t>
              </w:r>
            </w:p>
          </w:tc>
        </w:sdtContent>
      </w:sdt>
      <w:bookmarkStart w:id="27" w:name="punktnotering" w:displacedByCustomXml="next"/>
      <w:bookmarkEnd w:id="27"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14:paraId="30E6EF7D" w14:textId="77777777" w:rsidR="00BD0A60" w:rsidRPr="00023A41" w:rsidRDefault="00BD0A60" w:rsidP="002B1DE5">
              <w:pPr>
                <w:pStyle w:val="Textruta"/>
              </w:pPr>
              <w:r w:rsidRPr="00C32523">
                <w:t>ange</w:t>
              </w:r>
            </w:p>
          </w:tc>
        </w:sdtContent>
      </w:sdt>
    </w:tr>
    <w:tr w:rsidR="00BD0A60" w:rsidRPr="00EF324E" w14:paraId="4AD50674" w14:textId="77777777" w:rsidTr="00C947F3">
      <w:trPr>
        <w:cantSplit/>
      </w:trPr>
      <w:tc>
        <w:tcPr>
          <w:tcW w:w="2757" w:type="dxa"/>
          <w:vMerge/>
        </w:tcPr>
        <w:p w14:paraId="56F15945" w14:textId="77777777" w:rsidR="00BD0A60" w:rsidRPr="00EF324E" w:rsidRDefault="00BD0A60" w:rsidP="005A1821">
          <w:pPr>
            <w:pStyle w:val="Header"/>
          </w:pPr>
        </w:p>
      </w:tc>
      <w:tc>
        <w:tcPr>
          <w:tcW w:w="2520" w:type="dxa"/>
          <w:vMerge/>
        </w:tcPr>
        <w:p w14:paraId="03FA993E" w14:textId="77777777" w:rsidR="00BD0A60" w:rsidRPr="00023A41" w:rsidRDefault="00BD0A60" w:rsidP="005A1821">
          <w:pPr>
            <w:pStyle w:val="Header"/>
            <w:rPr>
              <w:rFonts w:ascii="Arial" w:hAnsi="Arial" w:cs="Arial"/>
            </w:rPr>
          </w:pPr>
        </w:p>
      </w:tc>
      <w:tc>
        <w:tcPr>
          <w:tcW w:w="1620" w:type="dxa"/>
        </w:tcPr>
        <w:p w14:paraId="3FD58596" w14:textId="77777777" w:rsidR="00BD0A60" w:rsidRPr="00023A41" w:rsidRDefault="00BD0A60" w:rsidP="005A1821">
          <w:pPr>
            <w:pStyle w:val="Header"/>
            <w:rPr>
              <w:rFonts w:ascii="Arial" w:hAnsi="Arial" w:cs="Arial"/>
              <w:sz w:val="15"/>
              <w:szCs w:val="15"/>
            </w:rPr>
          </w:pPr>
        </w:p>
      </w:tc>
      <w:tc>
        <w:tcPr>
          <w:tcW w:w="2160" w:type="dxa"/>
        </w:tcPr>
        <w:p w14:paraId="7D72AFD1" w14:textId="77777777" w:rsidR="00BD0A60" w:rsidRPr="00023A41" w:rsidRDefault="00BD0A60" w:rsidP="002B1DE5">
          <w:pPr>
            <w:pStyle w:val="Ledtext"/>
          </w:pPr>
          <w:r w:rsidRPr="00023A41">
            <w:t>Dokumentnummer</w:t>
          </w:r>
        </w:p>
      </w:tc>
      <w:tc>
        <w:tcPr>
          <w:tcW w:w="1125" w:type="dxa"/>
        </w:tcPr>
        <w:p w14:paraId="33CFED72" w14:textId="77777777" w:rsidR="00BD0A60" w:rsidRPr="00023A41" w:rsidRDefault="00BD0A60" w:rsidP="002B1DE5">
          <w:pPr>
            <w:pStyle w:val="Ledtext"/>
          </w:pPr>
          <w:r w:rsidRPr="00023A41">
            <w:t>Sida</w:t>
          </w:r>
        </w:p>
      </w:tc>
    </w:tr>
    <w:tr w:rsidR="00BD0A60" w:rsidRPr="00EF324E" w14:paraId="1D28A2E4" w14:textId="77777777" w:rsidTr="00C947F3">
      <w:trPr>
        <w:cantSplit/>
      </w:trPr>
      <w:tc>
        <w:tcPr>
          <w:tcW w:w="2757" w:type="dxa"/>
          <w:vMerge/>
        </w:tcPr>
        <w:p w14:paraId="69657A63" w14:textId="77777777" w:rsidR="00BD0A60" w:rsidRPr="00EF324E" w:rsidRDefault="00BD0A60" w:rsidP="005A1821">
          <w:pPr>
            <w:pStyle w:val="Header"/>
          </w:pPr>
        </w:p>
      </w:tc>
      <w:tc>
        <w:tcPr>
          <w:tcW w:w="2520" w:type="dxa"/>
          <w:vMerge/>
        </w:tcPr>
        <w:p w14:paraId="75151788" w14:textId="77777777" w:rsidR="00BD0A60" w:rsidRPr="00023A41" w:rsidRDefault="00BD0A60" w:rsidP="005A1821">
          <w:pPr>
            <w:pStyle w:val="Header"/>
            <w:rPr>
              <w:rFonts w:ascii="Arial" w:hAnsi="Arial" w:cs="Arial"/>
            </w:rPr>
          </w:pPr>
        </w:p>
      </w:tc>
      <w:tc>
        <w:tcPr>
          <w:tcW w:w="1620" w:type="dxa"/>
        </w:tcPr>
        <w:p w14:paraId="4534A801" w14:textId="77777777" w:rsidR="00BD0A60" w:rsidRPr="00023A41" w:rsidRDefault="00BD0A60" w:rsidP="00A370CF">
          <w:pPr>
            <w:pStyle w:val="Header"/>
            <w:rPr>
              <w:szCs w:val="20"/>
              <w:lang w:val="en-US"/>
            </w:rPr>
          </w:pPr>
          <w:bookmarkStart w:id="28" w:name="orgUnitName"/>
          <w:bookmarkEnd w:id="28"/>
        </w:p>
      </w:tc>
      <w:bookmarkStart w:id="29" w:name="ObjectID" w:displacedByCustomXml="next"/>
      <w:bookmarkEnd w:id="29"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14:paraId="101E01E9" w14:textId="77777777" w:rsidR="00BD0A60" w:rsidRPr="00023A41" w:rsidRDefault="00BD0A60" w:rsidP="002B1DE5">
              <w:pPr>
                <w:pStyle w:val="Textruta"/>
                <w:rPr>
                  <w:lang w:val="en-US"/>
                </w:rPr>
              </w:pPr>
              <w:r w:rsidRPr="00C32523">
                <w:t>ange</w:t>
              </w:r>
            </w:p>
          </w:tc>
        </w:sdtContent>
      </w:sdt>
      <w:tc>
        <w:tcPr>
          <w:tcW w:w="1125" w:type="dxa"/>
        </w:tcPr>
        <w:p w14:paraId="6A3C0F6C" w14:textId="1B97CF6C" w:rsidR="00BD0A60" w:rsidRPr="00023A41" w:rsidRDefault="00BD0A60" w:rsidP="005A1821">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631F35">
            <w:rPr>
              <w:rStyle w:val="PageNumber"/>
              <w:noProof/>
              <w:szCs w:val="20"/>
            </w:rPr>
            <w:t>13</w:t>
          </w:r>
          <w:r w:rsidRPr="00023A41">
            <w:rPr>
              <w:rStyle w:val="PageNumb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631F35">
            <w:rPr>
              <w:noProof/>
              <w:szCs w:val="20"/>
            </w:rPr>
            <w:t>13</w:t>
          </w:r>
          <w:r w:rsidRPr="00023A41">
            <w:rPr>
              <w:szCs w:val="20"/>
            </w:rPr>
            <w:fldChar w:fldCharType="end"/>
          </w:r>
          <w:r w:rsidRPr="00023A41">
            <w:rPr>
              <w:szCs w:val="20"/>
            </w:rPr>
            <w:t>)</w:t>
          </w:r>
        </w:p>
      </w:tc>
    </w:tr>
  </w:tbl>
  <w:p w14:paraId="3AFDB396" w14:textId="77777777" w:rsidR="00BD0A60" w:rsidRPr="00A370CF" w:rsidRDefault="00BD0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BD0A60" w:rsidRPr="00EF324E" w14:paraId="32C41E22" w14:textId="77777777" w:rsidTr="00510B88">
      <w:trPr>
        <w:cantSplit/>
      </w:trPr>
      <w:tc>
        <w:tcPr>
          <w:tcW w:w="2757" w:type="dxa"/>
          <w:vMerge w:val="restart"/>
        </w:tcPr>
        <w:sdt>
          <w:sdtPr>
            <w:alias w:val="FMVLogo"/>
            <w:tag w:val="FMVLogo"/>
            <w:id w:val="1295946649"/>
            <w:picture/>
          </w:sdtPr>
          <w:sdtEndPr/>
          <w:sdtContent>
            <w:p w14:paraId="5CF9C901" w14:textId="77777777" w:rsidR="00BD0A60" w:rsidRPr="008B1A45" w:rsidRDefault="00BD0A60" w:rsidP="002B1DE5">
              <w:pPr>
                <w:pStyle w:val="Ledtext"/>
                <w:jc w:val="right"/>
              </w:pPr>
              <w:r>
                <w:rPr>
                  <w:noProof/>
                </w:rPr>
                <w:drawing>
                  <wp:inline distT="0" distB="0" distL="0" distR="0" wp14:anchorId="587D6215" wp14:editId="5D289426">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75A10859" w14:textId="77777777" w:rsidR="00BD0A60" w:rsidRPr="00EF324E" w:rsidRDefault="00BD0A60" w:rsidP="00510B88">
          <w:pPr>
            <w:pStyle w:val="Ledtext"/>
            <w:rPr>
              <w:rFonts w:ascii="Times New Roman" w:hAnsi="Times New Roman" w:cs="Times New Roman"/>
            </w:rPr>
          </w:pPr>
        </w:p>
      </w:tc>
      <w:tc>
        <w:tcPr>
          <w:tcW w:w="2520" w:type="dxa"/>
        </w:tcPr>
        <w:p w14:paraId="3DCA2822" w14:textId="77777777" w:rsidR="00BD0A60" w:rsidRPr="005A1821" w:rsidRDefault="00BD0A60" w:rsidP="00510B88">
          <w:pPr>
            <w:pStyle w:val="SidhuvudRubrik"/>
            <w:framePr w:hSpace="0" w:wrap="auto" w:vAnchor="margin" w:xAlign="left" w:yAlign="inline"/>
            <w:suppressOverlap w:val="0"/>
            <w:jc w:val="center"/>
          </w:pPr>
          <w:r w:rsidRPr="005A1821">
            <w:t>Öppen/Unclassified</w:t>
          </w:r>
        </w:p>
      </w:tc>
      <w:tc>
        <w:tcPr>
          <w:tcW w:w="4905" w:type="dxa"/>
          <w:gridSpan w:val="3"/>
        </w:tcPr>
        <w:p w14:paraId="0F72661D" w14:textId="1EB4967E" w:rsidR="00BD0A60" w:rsidRPr="005A1821" w:rsidRDefault="00742381" w:rsidP="00510B88">
          <w:pPr>
            <w:pStyle w:val="SidhuvudRubrik"/>
            <w:framePr w:hSpace="0" w:wrap="auto" w:vAnchor="margin" w:xAlign="left" w:yAlign="inline"/>
            <w:suppressOverlap w:val="0"/>
          </w:pPr>
          <w:r>
            <w:t>ISD-D</w:t>
          </w:r>
        </w:p>
      </w:tc>
    </w:tr>
    <w:tr w:rsidR="00BD0A60" w:rsidRPr="008B1A45" w14:paraId="4F204B1C" w14:textId="77777777" w:rsidTr="00510B88">
      <w:trPr>
        <w:cantSplit/>
      </w:trPr>
      <w:tc>
        <w:tcPr>
          <w:tcW w:w="2757" w:type="dxa"/>
          <w:vMerge/>
        </w:tcPr>
        <w:p w14:paraId="28C4CFA7" w14:textId="77777777" w:rsidR="00BD0A60" w:rsidRPr="008B1A45" w:rsidRDefault="00BD0A60" w:rsidP="00510B88">
          <w:pPr>
            <w:pStyle w:val="Header"/>
            <w:rPr>
              <w:szCs w:val="20"/>
            </w:rPr>
          </w:pPr>
        </w:p>
      </w:tc>
      <w:tc>
        <w:tcPr>
          <w:tcW w:w="2520" w:type="dxa"/>
          <w:vMerge w:val="restart"/>
        </w:tcPr>
        <w:p w14:paraId="215EF038" w14:textId="77777777" w:rsidR="00BD0A60" w:rsidRPr="00023A41" w:rsidRDefault="00BD0A60" w:rsidP="00510B88">
          <w:pPr>
            <w:pStyle w:val="Header"/>
            <w:ind w:left="1304" w:hanging="1304"/>
            <w:rPr>
              <w:rFonts w:ascii="Arial" w:hAnsi="Arial" w:cs="Arial"/>
              <w:b/>
              <w:szCs w:val="20"/>
            </w:rPr>
          </w:pPr>
        </w:p>
      </w:tc>
      <w:tc>
        <w:tcPr>
          <w:tcW w:w="1620" w:type="dxa"/>
        </w:tcPr>
        <w:p w14:paraId="523250CF" w14:textId="77777777" w:rsidR="00BD0A60" w:rsidRPr="00023A41" w:rsidRDefault="00BD0A60" w:rsidP="00510B88">
          <w:pPr>
            <w:pStyle w:val="Ledtext"/>
            <w:rPr>
              <w:szCs w:val="15"/>
            </w:rPr>
          </w:pPr>
          <w:r w:rsidRPr="00023A41">
            <w:rPr>
              <w:szCs w:val="15"/>
            </w:rPr>
            <w:t>Datum</w:t>
          </w:r>
        </w:p>
      </w:tc>
      <w:tc>
        <w:tcPr>
          <w:tcW w:w="2160" w:type="dxa"/>
        </w:tcPr>
        <w:p w14:paraId="6F530570" w14:textId="77777777" w:rsidR="00BD0A60" w:rsidRPr="00023A41" w:rsidRDefault="00BD0A60" w:rsidP="00510B88">
          <w:pPr>
            <w:pStyle w:val="Ledtext"/>
            <w:rPr>
              <w:szCs w:val="15"/>
            </w:rPr>
          </w:pPr>
          <w:r w:rsidRPr="00023A41">
            <w:rPr>
              <w:szCs w:val="15"/>
            </w:rPr>
            <w:t>Diarienummer</w:t>
          </w:r>
        </w:p>
      </w:tc>
      <w:tc>
        <w:tcPr>
          <w:tcW w:w="1125" w:type="dxa"/>
        </w:tcPr>
        <w:p w14:paraId="5F049DA2" w14:textId="77777777" w:rsidR="00BD0A60" w:rsidRPr="00023A41" w:rsidRDefault="00BD0A60" w:rsidP="00510B88">
          <w:pPr>
            <w:pStyle w:val="Ledtext"/>
            <w:rPr>
              <w:szCs w:val="15"/>
            </w:rPr>
          </w:pPr>
          <w:r w:rsidRPr="00023A41">
            <w:rPr>
              <w:szCs w:val="15"/>
            </w:rPr>
            <w:t>Ärendetyp</w:t>
          </w:r>
        </w:p>
      </w:tc>
    </w:tr>
    <w:tr w:rsidR="00BD0A60" w:rsidRPr="00EF324E" w14:paraId="2AF2AF6C" w14:textId="77777777" w:rsidTr="00510B88">
      <w:trPr>
        <w:cantSplit/>
      </w:trPr>
      <w:tc>
        <w:tcPr>
          <w:tcW w:w="2757" w:type="dxa"/>
          <w:vMerge/>
        </w:tcPr>
        <w:p w14:paraId="24EE434C" w14:textId="77777777" w:rsidR="00BD0A60" w:rsidRPr="00EF324E" w:rsidRDefault="00BD0A60" w:rsidP="00510B88">
          <w:pPr>
            <w:pStyle w:val="Ledtext"/>
            <w:rPr>
              <w:rFonts w:ascii="Times New Roman" w:hAnsi="Times New Roman" w:cs="Times New Roman"/>
            </w:rPr>
          </w:pPr>
        </w:p>
      </w:tc>
      <w:tc>
        <w:tcPr>
          <w:tcW w:w="2520" w:type="dxa"/>
          <w:vMerge/>
        </w:tcPr>
        <w:p w14:paraId="63987115" w14:textId="77777777" w:rsidR="00BD0A60" w:rsidRPr="00023A41" w:rsidRDefault="00BD0A60" w:rsidP="00510B88">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DefaultParagraphFont"/>
          </w:rPr>
        </w:sdtEndPr>
        <w:sdtContent>
          <w:tc>
            <w:tcPr>
              <w:tcW w:w="1620" w:type="dxa"/>
            </w:tcPr>
            <w:p w14:paraId="6A370E7D" w14:textId="77777777" w:rsidR="00BD0A60" w:rsidRPr="00023A41" w:rsidRDefault="00BD0A60" w:rsidP="002B1DE5">
              <w:pPr>
                <w:pStyle w:val="Textruta"/>
              </w:pPr>
              <w:r>
                <w:t>ange</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rPr>
            <w:rStyle w:val="DefaultParagraphFont"/>
          </w:rPr>
        </w:sdtEndPr>
        <w:sdtContent>
          <w:tc>
            <w:tcPr>
              <w:tcW w:w="2160" w:type="dxa"/>
            </w:tcPr>
            <w:p w14:paraId="5D33C5C6" w14:textId="77777777" w:rsidR="00BD0A60" w:rsidRPr="00023A41" w:rsidRDefault="00BD0A60" w:rsidP="004D79DF">
              <w:pPr>
                <w:pStyle w:val="Textruta"/>
              </w:pPr>
              <w:r>
                <w:t>ange</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66B67A3-4EFD-47A0-8A0C-7AC8510E96E3}"/>
          <w:text/>
        </w:sdtPr>
        <w:sdtEndPr>
          <w:rPr>
            <w:rStyle w:val="DefaultParagraphFont"/>
          </w:rPr>
        </w:sdtEndPr>
        <w:sdtContent>
          <w:tc>
            <w:tcPr>
              <w:tcW w:w="1125" w:type="dxa"/>
            </w:tcPr>
            <w:p w14:paraId="26371A24" w14:textId="77777777" w:rsidR="00BD0A60" w:rsidRPr="00023A41" w:rsidRDefault="00BD0A60" w:rsidP="002B1DE5">
              <w:pPr>
                <w:pStyle w:val="Textruta"/>
              </w:pPr>
              <w:r w:rsidRPr="00C32523">
                <w:rPr>
                  <w:lang w:val="en-US"/>
                </w:rPr>
                <w:t>ange</w:t>
              </w:r>
            </w:p>
          </w:tc>
        </w:sdtContent>
      </w:sdt>
    </w:tr>
    <w:tr w:rsidR="00BD0A60" w:rsidRPr="00EF324E" w14:paraId="1DBD3C42" w14:textId="77777777" w:rsidTr="00510B88">
      <w:trPr>
        <w:cantSplit/>
      </w:trPr>
      <w:tc>
        <w:tcPr>
          <w:tcW w:w="2757" w:type="dxa"/>
          <w:vMerge/>
        </w:tcPr>
        <w:p w14:paraId="3B407BA1" w14:textId="77777777" w:rsidR="00BD0A60" w:rsidRPr="00EF324E" w:rsidRDefault="00BD0A60" w:rsidP="00510B88">
          <w:pPr>
            <w:pStyle w:val="Header"/>
          </w:pPr>
        </w:p>
      </w:tc>
      <w:tc>
        <w:tcPr>
          <w:tcW w:w="2520" w:type="dxa"/>
          <w:vMerge/>
        </w:tcPr>
        <w:p w14:paraId="33D3AE93" w14:textId="77777777" w:rsidR="00BD0A60" w:rsidRPr="00023A41" w:rsidRDefault="00BD0A60" w:rsidP="00510B88">
          <w:pPr>
            <w:pStyle w:val="Header"/>
            <w:rPr>
              <w:rFonts w:ascii="Arial" w:hAnsi="Arial" w:cs="Arial"/>
            </w:rPr>
          </w:pPr>
        </w:p>
      </w:tc>
      <w:tc>
        <w:tcPr>
          <w:tcW w:w="1620" w:type="dxa"/>
        </w:tcPr>
        <w:p w14:paraId="5ADD0422" w14:textId="77777777" w:rsidR="00BD0A60" w:rsidRPr="00023A41" w:rsidRDefault="00BD0A60" w:rsidP="00510B88">
          <w:pPr>
            <w:pStyle w:val="Header"/>
            <w:rPr>
              <w:rFonts w:ascii="Arial" w:hAnsi="Arial" w:cs="Arial"/>
              <w:sz w:val="15"/>
              <w:szCs w:val="15"/>
            </w:rPr>
          </w:pPr>
        </w:p>
      </w:tc>
      <w:tc>
        <w:tcPr>
          <w:tcW w:w="2160" w:type="dxa"/>
        </w:tcPr>
        <w:p w14:paraId="6BF4782C" w14:textId="77777777" w:rsidR="00BD0A60" w:rsidRPr="00023A41" w:rsidRDefault="00BD0A60" w:rsidP="002B1DE5">
          <w:pPr>
            <w:pStyle w:val="Ledtext"/>
          </w:pPr>
          <w:r w:rsidRPr="00023A41">
            <w:t>Dokumentnummer</w:t>
          </w:r>
        </w:p>
      </w:tc>
      <w:tc>
        <w:tcPr>
          <w:tcW w:w="1125" w:type="dxa"/>
        </w:tcPr>
        <w:p w14:paraId="1CB31870" w14:textId="77777777" w:rsidR="00BD0A60" w:rsidRPr="00023A41" w:rsidRDefault="00BD0A60" w:rsidP="002B1DE5">
          <w:pPr>
            <w:pStyle w:val="Ledtext"/>
          </w:pPr>
          <w:r w:rsidRPr="00023A41">
            <w:t>Sida</w:t>
          </w:r>
        </w:p>
      </w:tc>
    </w:tr>
    <w:tr w:rsidR="00BD0A60" w:rsidRPr="00EF324E" w14:paraId="4F8EA13B" w14:textId="77777777" w:rsidTr="00510B88">
      <w:trPr>
        <w:cantSplit/>
      </w:trPr>
      <w:tc>
        <w:tcPr>
          <w:tcW w:w="2757" w:type="dxa"/>
          <w:vMerge/>
        </w:tcPr>
        <w:p w14:paraId="7FBD72F5" w14:textId="77777777" w:rsidR="00BD0A60" w:rsidRPr="00EF324E" w:rsidRDefault="00BD0A60" w:rsidP="00510B88">
          <w:pPr>
            <w:pStyle w:val="Header"/>
          </w:pPr>
        </w:p>
      </w:tc>
      <w:tc>
        <w:tcPr>
          <w:tcW w:w="2520" w:type="dxa"/>
          <w:vMerge/>
        </w:tcPr>
        <w:p w14:paraId="21F0300B" w14:textId="77777777" w:rsidR="00BD0A60" w:rsidRPr="00023A41" w:rsidRDefault="00BD0A60" w:rsidP="00510B88">
          <w:pPr>
            <w:pStyle w:val="Header"/>
            <w:rPr>
              <w:rFonts w:ascii="Arial" w:hAnsi="Arial" w:cs="Arial"/>
            </w:rPr>
          </w:pPr>
        </w:p>
      </w:tc>
      <w:tc>
        <w:tcPr>
          <w:tcW w:w="1620" w:type="dxa"/>
        </w:tcPr>
        <w:p w14:paraId="166FE666" w14:textId="77777777" w:rsidR="00BD0A60" w:rsidRPr="00023A41" w:rsidRDefault="00BD0A60" w:rsidP="00510B88">
          <w:pPr>
            <w:pStyle w:val="Header"/>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DefaultParagraphFont"/>
          </w:rPr>
        </w:sdtEndPr>
        <w:sdtContent>
          <w:tc>
            <w:tcPr>
              <w:tcW w:w="2160" w:type="dxa"/>
            </w:tcPr>
            <w:p w14:paraId="5DE686B5" w14:textId="77777777" w:rsidR="00BD0A60" w:rsidRPr="00023A41" w:rsidRDefault="00BD0A60" w:rsidP="002B1DE5">
              <w:pPr>
                <w:pStyle w:val="Textruta"/>
              </w:pPr>
              <w:r w:rsidRPr="002B1DE5">
                <w:rPr>
                  <w:rStyle w:val="TextrutaChar"/>
                </w:rPr>
                <w:t>ange</w:t>
              </w:r>
            </w:p>
          </w:tc>
        </w:sdtContent>
      </w:sdt>
      <w:tc>
        <w:tcPr>
          <w:tcW w:w="1125" w:type="dxa"/>
        </w:tcPr>
        <w:p w14:paraId="6FCABBAC" w14:textId="3E4C2EAE" w:rsidR="00BD0A60" w:rsidRPr="00023A41" w:rsidRDefault="00BD0A60" w:rsidP="00510B88">
          <w:pPr>
            <w:pStyle w:val="Header"/>
            <w:rPr>
              <w:szCs w:val="20"/>
            </w:rPr>
          </w:pPr>
          <w:r w:rsidRPr="00023A41">
            <w:rPr>
              <w:rStyle w:val="PageNumber"/>
              <w:szCs w:val="20"/>
            </w:rPr>
            <w:fldChar w:fldCharType="begin"/>
          </w:r>
          <w:r w:rsidRPr="00023A41">
            <w:rPr>
              <w:rStyle w:val="PageNumber"/>
              <w:szCs w:val="20"/>
            </w:rPr>
            <w:instrText xml:space="preserve"> PAGE </w:instrText>
          </w:r>
          <w:r w:rsidRPr="00023A41">
            <w:rPr>
              <w:rStyle w:val="PageNumber"/>
              <w:szCs w:val="20"/>
            </w:rPr>
            <w:fldChar w:fldCharType="separate"/>
          </w:r>
          <w:r w:rsidR="00631F35">
            <w:rPr>
              <w:rStyle w:val="PageNumber"/>
              <w:noProof/>
              <w:szCs w:val="20"/>
            </w:rPr>
            <w:t>1</w:t>
          </w:r>
          <w:r w:rsidRPr="00023A41">
            <w:rPr>
              <w:rStyle w:val="PageNumber"/>
              <w:szCs w:val="20"/>
            </w:rPr>
            <w:fldChar w:fldCharType="end"/>
          </w:r>
          <w:r w:rsidRPr="00704749">
            <w:rPr>
              <w:rStyle w:val="PageNumber"/>
            </w:rPr>
            <w:t>(</w:t>
          </w:r>
          <w:r w:rsidRPr="00704749">
            <w:rPr>
              <w:rStyle w:val="PageNumber"/>
            </w:rPr>
            <w:fldChar w:fldCharType="begin"/>
          </w:r>
          <w:r w:rsidRPr="00704749">
            <w:rPr>
              <w:rStyle w:val="PageNumber"/>
            </w:rPr>
            <w:instrText xml:space="preserve"> NUMPAGES </w:instrText>
          </w:r>
          <w:r w:rsidRPr="00704749">
            <w:rPr>
              <w:rStyle w:val="PageNumber"/>
            </w:rPr>
            <w:fldChar w:fldCharType="separate"/>
          </w:r>
          <w:r w:rsidR="00631F35">
            <w:rPr>
              <w:rStyle w:val="PageNumber"/>
              <w:noProof/>
            </w:rPr>
            <w:t>13</w:t>
          </w:r>
          <w:r w:rsidRPr="00704749">
            <w:rPr>
              <w:rStyle w:val="PageNumber"/>
            </w:rPr>
            <w:fldChar w:fldCharType="end"/>
          </w:r>
          <w:r w:rsidRPr="00704749">
            <w:rPr>
              <w:rStyle w:val="PageNumber"/>
            </w:rPr>
            <w:t>)</w:t>
          </w:r>
        </w:p>
      </w:tc>
    </w:tr>
  </w:tbl>
  <w:p w14:paraId="2DCC3611" w14:textId="77777777" w:rsidR="00BD0A60" w:rsidRDefault="00BD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5"/>
    <w:multiLevelType w:val="hybridMultilevel"/>
    <w:tmpl w:val="91BEC0EE"/>
    <w:lvl w:ilvl="0" w:tplc="92C63B5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E976C1"/>
    <w:multiLevelType w:val="hybridMultilevel"/>
    <w:tmpl w:val="62A0E97A"/>
    <w:lvl w:ilvl="0" w:tplc="0B2CD3A0">
      <w:start w:val="1"/>
      <w:numFmt w:val="bullet"/>
      <w:lvlText w:val="-"/>
      <w:lvlJc w:val="left"/>
      <w:pPr>
        <w:tabs>
          <w:tab w:val="num" w:pos="720"/>
        </w:tabs>
        <w:ind w:left="720" w:hanging="360"/>
      </w:pPr>
      <w:rPr>
        <w:rFonts w:ascii="Times New Roman" w:hAnsi="Times New Roman" w:hint="default"/>
      </w:rPr>
    </w:lvl>
    <w:lvl w:ilvl="1" w:tplc="339C7432">
      <w:start w:val="1"/>
      <w:numFmt w:val="bullet"/>
      <w:lvlText w:val="-"/>
      <w:lvlJc w:val="left"/>
      <w:pPr>
        <w:tabs>
          <w:tab w:val="num" w:pos="1440"/>
        </w:tabs>
        <w:ind w:left="1440" w:hanging="360"/>
      </w:pPr>
      <w:rPr>
        <w:rFonts w:ascii="Times New Roman" w:hAnsi="Times New Roman" w:hint="default"/>
      </w:rPr>
    </w:lvl>
    <w:lvl w:ilvl="2" w:tplc="0A1066C2">
      <w:start w:val="1"/>
      <w:numFmt w:val="bullet"/>
      <w:lvlText w:val="-"/>
      <w:lvlJc w:val="left"/>
      <w:pPr>
        <w:tabs>
          <w:tab w:val="num" w:pos="2160"/>
        </w:tabs>
        <w:ind w:left="2160" w:hanging="360"/>
      </w:pPr>
      <w:rPr>
        <w:rFonts w:ascii="Times New Roman" w:hAnsi="Times New Roman" w:hint="default"/>
      </w:rPr>
    </w:lvl>
    <w:lvl w:ilvl="3" w:tplc="95DA7074" w:tentative="1">
      <w:start w:val="1"/>
      <w:numFmt w:val="bullet"/>
      <w:lvlText w:val="-"/>
      <w:lvlJc w:val="left"/>
      <w:pPr>
        <w:tabs>
          <w:tab w:val="num" w:pos="2880"/>
        </w:tabs>
        <w:ind w:left="2880" w:hanging="360"/>
      </w:pPr>
      <w:rPr>
        <w:rFonts w:ascii="Times New Roman" w:hAnsi="Times New Roman" w:hint="default"/>
      </w:rPr>
    </w:lvl>
    <w:lvl w:ilvl="4" w:tplc="7BECAF7C" w:tentative="1">
      <w:start w:val="1"/>
      <w:numFmt w:val="bullet"/>
      <w:lvlText w:val="-"/>
      <w:lvlJc w:val="left"/>
      <w:pPr>
        <w:tabs>
          <w:tab w:val="num" w:pos="3600"/>
        </w:tabs>
        <w:ind w:left="3600" w:hanging="360"/>
      </w:pPr>
      <w:rPr>
        <w:rFonts w:ascii="Times New Roman" w:hAnsi="Times New Roman" w:hint="default"/>
      </w:rPr>
    </w:lvl>
    <w:lvl w:ilvl="5" w:tplc="9E2ECDF2" w:tentative="1">
      <w:start w:val="1"/>
      <w:numFmt w:val="bullet"/>
      <w:lvlText w:val="-"/>
      <w:lvlJc w:val="left"/>
      <w:pPr>
        <w:tabs>
          <w:tab w:val="num" w:pos="4320"/>
        </w:tabs>
        <w:ind w:left="4320" w:hanging="360"/>
      </w:pPr>
      <w:rPr>
        <w:rFonts w:ascii="Times New Roman" w:hAnsi="Times New Roman" w:hint="default"/>
      </w:rPr>
    </w:lvl>
    <w:lvl w:ilvl="6" w:tplc="65B442C6" w:tentative="1">
      <w:start w:val="1"/>
      <w:numFmt w:val="bullet"/>
      <w:lvlText w:val="-"/>
      <w:lvlJc w:val="left"/>
      <w:pPr>
        <w:tabs>
          <w:tab w:val="num" w:pos="5040"/>
        </w:tabs>
        <w:ind w:left="5040" w:hanging="360"/>
      </w:pPr>
      <w:rPr>
        <w:rFonts w:ascii="Times New Roman" w:hAnsi="Times New Roman" w:hint="default"/>
      </w:rPr>
    </w:lvl>
    <w:lvl w:ilvl="7" w:tplc="FBEAF2BA" w:tentative="1">
      <w:start w:val="1"/>
      <w:numFmt w:val="bullet"/>
      <w:lvlText w:val="-"/>
      <w:lvlJc w:val="left"/>
      <w:pPr>
        <w:tabs>
          <w:tab w:val="num" w:pos="5760"/>
        </w:tabs>
        <w:ind w:left="5760" w:hanging="360"/>
      </w:pPr>
      <w:rPr>
        <w:rFonts w:ascii="Times New Roman" w:hAnsi="Times New Roman" w:hint="default"/>
      </w:rPr>
    </w:lvl>
    <w:lvl w:ilvl="8" w:tplc="6AE2FD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465F02"/>
    <w:multiLevelType w:val="hybridMultilevel"/>
    <w:tmpl w:val="339C4390"/>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182E37"/>
    <w:multiLevelType w:val="hybridMultilevel"/>
    <w:tmpl w:val="3F840EEE"/>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BF4BDC"/>
    <w:multiLevelType w:val="hybridMultilevel"/>
    <w:tmpl w:val="09403292"/>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EDD4967"/>
    <w:multiLevelType w:val="hybridMultilevel"/>
    <w:tmpl w:val="6844660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BD10E8"/>
    <w:multiLevelType w:val="multilevel"/>
    <w:tmpl w:val="A54E12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8CE20B6"/>
    <w:multiLevelType w:val="hybridMultilevel"/>
    <w:tmpl w:val="53CAD84A"/>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4B110F"/>
    <w:multiLevelType w:val="hybridMultilevel"/>
    <w:tmpl w:val="36C48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5542A2"/>
    <w:multiLevelType w:val="hybridMultilevel"/>
    <w:tmpl w:val="1D0CD78E"/>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9F2E87"/>
    <w:multiLevelType w:val="hybridMultilevel"/>
    <w:tmpl w:val="97AC4E12"/>
    <w:lvl w:ilvl="0" w:tplc="8B048FA8">
      <w:start w:val="1"/>
      <w:numFmt w:val="decimal"/>
      <w:lvlText w:val="Bilaga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C90170"/>
    <w:multiLevelType w:val="hybridMultilevel"/>
    <w:tmpl w:val="33ACD90E"/>
    <w:lvl w:ilvl="0" w:tplc="F42865DA">
      <w:start w:val="9"/>
      <w:numFmt w:val="bullet"/>
      <w:lvlText w:val="-"/>
      <w:lvlJc w:val="left"/>
      <w:pPr>
        <w:ind w:left="720" w:hanging="360"/>
      </w:pPr>
      <w:rPr>
        <w:rFonts w:ascii="Times New Roman" w:eastAsia="Times New Roman" w:hAnsi="Times New Roman" w:cs="Times New Roman" w:hint="default"/>
      </w:rPr>
    </w:lvl>
    <w:lvl w:ilvl="1" w:tplc="F42865DA">
      <w:start w:val="9"/>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312354"/>
    <w:multiLevelType w:val="hybridMultilevel"/>
    <w:tmpl w:val="350A16BA"/>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CE53FA5"/>
    <w:multiLevelType w:val="hybridMultilevel"/>
    <w:tmpl w:val="AD88A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177DAB"/>
    <w:multiLevelType w:val="hybridMultilevel"/>
    <w:tmpl w:val="BD561CF0"/>
    <w:lvl w:ilvl="0" w:tplc="F42865DA">
      <w:start w:val="9"/>
      <w:numFmt w:val="bullet"/>
      <w:lvlText w:val="-"/>
      <w:lvlJc w:val="left"/>
      <w:pPr>
        <w:ind w:left="1080" w:hanging="360"/>
      </w:pPr>
      <w:rPr>
        <w:rFonts w:ascii="Times New Roman" w:eastAsia="Times New Roman"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58E51682"/>
    <w:multiLevelType w:val="hybridMultilevel"/>
    <w:tmpl w:val="E2E64490"/>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6629E6"/>
    <w:multiLevelType w:val="multilevel"/>
    <w:tmpl w:val="7EF86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C33572C"/>
    <w:multiLevelType w:val="hybridMultilevel"/>
    <w:tmpl w:val="DFB85516"/>
    <w:lvl w:ilvl="0" w:tplc="9BC667FA">
      <w:start w:val="1"/>
      <w:numFmt w:val="decimal"/>
      <w:pStyle w:val="Referens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0420AF1"/>
    <w:multiLevelType w:val="hybridMultilevel"/>
    <w:tmpl w:val="752EFB40"/>
    <w:lvl w:ilvl="0" w:tplc="F42865DA">
      <w:start w:val="9"/>
      <w:numFmt w:val="bullet"/>
      <w:lvlText w:val="-"/>
      <w:lvlJc w:val="left"/>
      <w:pPr>
        <w:ind w:left="720" w:hanging="360"/>
      </w:pPr>
      <w:rPr>
        <w:rFonts w:ascii="Times New Roman" w:eastAsia="Times New Roman" w:hAnsi="Times New Roman" w:cs="Times New Roman" w:hint="default"/>
      </w:rPr>
    </w:lvl>
    <w:lvl w:ilvl="1" w:tplc="F42865DA">
      <w:start w:val="9"/>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4B7318"/>
    <w:multiLevelType w:val="hybridMultilevel"/>
    <w:tmpl w:val="59F0D562"/>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8FC621F"/>
    <w:multiLevelType w:val="hybridMultilevel"/>
    <w:tmpl w:val="33F6E99C"/>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3513F6"/>
    <w:multiLevelType w:val="hybridMultilevel"/>
    <w:tmpl w:val="FA346252"/>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E7F3CEA"/>
    <w:multiLevelType w:val="hybridMultilevel"/>
    <w:tmpl w:val="575837BC"/>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F025F9"/>
    <w:multiLevelType w:val="hybridMultilevel"/>
    <w:tmpl w:val="43A0DD92"/>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818038D"/>
    <w:multiLevelType w:val="hybridMultilevel"/>
    <w:tmpl w:val="4A7834D6"/>
    <w:lvl w:ilvl="0" w:tplc="F42865DA">
      <w:start w:val="9"/>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A2A00CC"/>
    <w:multiLevelType w:val="hybridMultilevel"/>
    <w:tmpl w:val="6CBAAA32"/>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6"/>
  </w:num>
  <w:num w:numId="4">
    <w:abstractNumId w:val="13"/>
  </w:num>
  <w:num w:numId="5">
    <w:abstractNumId w:val="23"/>
  </w:num>
  <w:num w:numId="6">
    <w:abstractNumId w:val="3"/>
  </w:num>
  <w:num w:numId="7">
    <w:abstractNumId w:val="10"/>
  </w:num>
  <w:num w:numId="8">
    <w:abstractNumId w:val="25"/>
  </w:num>
  <w:num w:numId="9">
    <w:abstractNumId w:val="26"/>
  </w:num>
  <w:num w:numId="10">
    <w:abstractNumId w:val="18"/>
  </w:num>
  <w:num w:numId="11">
    <w:abstractNumId w:val="1"/>
  </w:num>
  <w:num w:numId="12">
    <w:abstractNumId w:val="18"/>
    <w:lvlOverride w:ilvl="0">
      <w:startOverride w:val="1"/>
    </w:lvlOverride>
  </w:num>
  <w:num w:numId="13">
    <w:abstractNumId w:val="16"/>
  </w:num>
  <w:num w:numId="14">
    <w:abstractNumId w:val="19"/>
  </w:num>
  <w:num w:numId="15">
    <w:abstractNumId w:val="0"/>
  </w:num>
  <w:num w:numId="16">
    <w:abstractNumId w:val="8"/>
  </w:num>
  <w:num w:numId="17">
    <w:abstractNumId w:val="12"/>
  </w:num>
  <w:num w:numId="18">
    <w:abstractNumId w:val="18"/>
  </w:num>
  <w:num w:numId="19">
    <w:abstractNumId w:val="18"/>
    <w:lvlOverride w:ilvl="0">
      <w:startOverride w:val="1"/>
    </w:lvlOverride>
  </w:num>
  <w:num w:numId="20">
    <w:abstractNumId w:val="18"/>
    <w:lvlOverride w:ilvl="0">
      <w:startOverride w:val="1"/>
    </w:lvlOverride>
  </w:num>
  <w:num w:numId="21">
    <w:abstractNumId w:val="14"/>
  </w:num>
  <w:num w:numId="22">
    <w:abstractNumId w:val="7"/>
  </w:num>
  <w:num w:numId="23">
    <w:abstractNumId w:val="11"/>
  </w:num>
  <w:num w:numId="24">
    <w:abstractNumId w:val="5"/>
  </w:num>
  <w:num w:numId="25">
    <w:abstractNumId w:val="21"/>
  </w:num>
  <w:num w:numId="26">
    <w:abstractNumId w:val="24"/>
  </w:num>
  <w:num w:numId="27">
    <w:abstractNumId w:val="9"/>
  </w:num>
  <w:num w:numId="28">
    <w:abstractNumId w:val="15"/>
  </w:num>
  <w:num w:numId="29">
    <w:abstractNumId w:val="2"/>
  </w:num>
  <w:num w:numId="30">
    <w:abstractNumId w:val="27"/>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D"/>
    <w:rsid w:val="000002BD"/>
    <w:rsid w:val="0000147A"/>
    <w:rsid w:val="00001930"/>
    <w:rsid w:val="00005B5F"/>
    <w:rsid w:val="00023A41"/>
    <w:rsid w:val="00035BF3"/>
    <w:rsid w:val="0004507A"/>
    <w:rsid w:val="00046ACE"/>
    <w:rsid w:val="00062A64"/>
    <w:rsid w:val="000643D4"/>
    <w:rsid w:val="00072373"/>
    <w:rsid w:val="00083660"/>
    <w:rsid w:val="00085EBB"/>
    <w:rsid w:val="000A6CE9"/>
    <w:rsid w:val="000B6EB6"/>
    <w:rsid w:val="000B7020"/>
    <w:rsid w:val="000C12F8"/>
    <w:rsid w:val="000D393A"/>
    <w:rsid w:val="000D580A"/>
    <w:rsid w:val="000F37AE"/>
    <w:rsid w:val="00101AA3"/>
    <w:rsid w:val="00112AE2"/>
    <w:rsid w:val="001171FA"/>
    <w:rsid w:val="00121AEF"/>
    <w:rsid w:val="00133F2F"/>
    <w:rsid w:val="00143359"/>
    <w:rsid w:val="00151FF3"/>
    <w:rsid w:val="001662F7"/>
    <w:rsid w:val="00167B7E"/>
    <w:rsid w:val="001836D5"/>
    <w:rsid w:val="001842E5"/>
    <w:rsid w:val="001849C6"/>
    <w:rsid w:val="001A0FAD"/>
    <w:rsid w:val="001A6D95"/>
    <w:rsid w:val="001B21C9"/>
    <w:rsid w:val="001D0521"/>
    <w:rsid w:val="001D7E5C"/>
    <w:rsid w:val="001E6473"/>
    <w:rsid w:val="00207B09"/>
    <w:rsid w:val="00216067"/>
    <w:rsid w:val="00220311"/>
    <w:rsid w:val="00224C10"/>
    <w:rsid w:val="00230B4F"/>
    <w:rsid w:val="00234A38"/>
    <w:rsid w:val="00234FA1"/>
    <w:rsid w:val="00243195"/>
    <w:rsid w:val="00251B30"/>
    <w:rsid w:val="00253340"/>
    <w:rsid w:val="00255BB3"/>
    <w:rsid w:val="00272CC4"/>
    <w:rsid w:val="002734EA"/>
    <w:rsid w:val="00280B4B"/>
    <w:rsid w:val="00280D0F"/>
    <w:rsid w:val="002B0DCA"/>
    <w:rsid w:val="002B1DE5"/>
    <w:rsid w:val="002B2A22"/>
    <w:rsid w:val="003016B4"/>
    <w:rsid w:val="00306E8D"/>
    <w:rsid w:val="00307428"/>
    <w:rsid w:val="00311B34"/>
    <w:rsid w:val="00325F9C"/>
    <w:rsid w:val="0033537E"/>
    <w:rsid w:val="00336B59"/>
    <w:rsid w:val="00337852"/>
    <w:rsid w:val="00342A8D"/>
    <w:rsid w:val="00342F40"/>
    <w:rsid w:val="003467FE"/>
    <w:rsid w:val="0035043F"/>
    <w:rsid w:val="00353421"/>
    <w:rsid w:val="003536AA"/>
    <w:rsid w:val="00355BFE"/>
    <w:rsid w:val="0039123D"/>
    <w:rsid w:val="00397C5F"/>
    <w:rsid w:val="003A46AF"/>
    <w:rsid w:val="003A572B"/>
    <w:rsid w:val="003A6F8A"/>
    <w:rsid w:val="003B08BA"/>
    <w:rsid w:val="003B4083"/>
    <w:rsid w:val="003B67F0"/>
    <w:rsid w:val="003C196E"/>
    <w:rsid w:val="003C30E9"/>
    <w:rsid w:val="003C4657"/>
    <w:rsid w:val="003E2B94"/>
    <w:rsid w:val="003E4847"/>
    <w:rsid w:val="00403F6E"/>
    <w:rsid w:val="0042473C"/>
    <w:rsid w:val="00436623"/>
    <w:rsid w:val="00442E2D"/>
    <w:rsid w:val="00461294"/>
    <w:rsid w:val="00466236"/>
    <w:rsid w:val="00480805"/>
    <w:rsid w:val="00486770"/>
    <w:rsid w:val="00486C2F"/>
    <w:rsid w:val="0049249E"/>
    <w:rsid w:val="0049689B"/>
    <w:rsid w:val="00497199"/>
    <w:rsid w:val="004A0C3F"/>
    <w:rsid w:val="004A1997"/>
    <w:rsid w:val="004B23CF"/>
    <w:rsid w:val="004C5FB3"/>
    <w:rsid w:val="004C7079"/>
    <w:rsid w:val="004D79DF"/>
    <w:rsid w:val="00501847"/>
    <w:rsid w:val="00510B88"/>
    <w:rsid w:val="00510EA2"/>
    <w:rsid w:val="0052414F"/>
    <w:rsid w:val="00552BD1"/>
    <w:rsid w:val="00556E5D"/>
    <w:rsid w:val="005608C9"/>
    <w:rsid w:val="00571B99"/>
    <w:rsid w:val="00592D12"/>
    <w:rsid w:val="005A052D"/>
    <w:rsid w:val="005A1821"/>
    <w:rsid w:val="005B3EB8"/>
    <w:rsid w:val="005B6F93"/>
    <w:rsid w:val="005C1504"/>
    <w:rsid w:val="005D04AC"/>
    <w:rsid w:val="005F4A3C"/>
    <w:rsid w:val="00624B9A"/>
    <w:rsid w:val="00631F35"/>
    <w:rsid w:val="0063375C"/>
    <w:rsid w:val="00636E94"/>
    <w:rsid w:val="00647F2B"/>
    <w:rsid w:val="006579CC"/>
    <w:rsid w:val="006A296D"/>
    <w:rsid w:val="006A4A66"/>
    <w:rsid w:val="006A63D9"/>
    <w:rsid w:val="006C14F1"/>
    <w:rsid w:val="006C297F"/>
    <w:rsid w:val="006D43D1"/>
    <w:rsid w:val="006D59B7"/>
    <w:rsid w:val="006D677C"/>
    <w:rsid w:val="006F1AF7"/>
    <w:rsid w:val="00701536"/>
    <w:rsid w:val="00703C85"/>
    <w:rsid w:val="00704749"/>
    <w:rsid w:val="00712FB4"/>
    <w:rsid w:val="00720E04"/>
    <w:rsid w:val="00726D9D"/>
    <w:rsid w:val="0073009E"/>
    <w:rsid w:val="00733A4B"/>
    <w:rsid w:val="00740C25"/>
    <w:rsid w:val="00740C5D"/>
    <w:rsid w:val="00742381"/>
    <w:rsid w:val="00744352"/>
    <w:rsid w:val="00744E34"/>
    <w:rsid w:val="00747044"/>
    <w:rsid w:val="007570A9"/>
    <w:rsid w:val="00765834"/>
    <w:rsid w:val="007671EA"/>
    <w:rsid w:val="0077503D"/>
    <w:rsid w:val="0078361B"/>
    <w:rsid w:val="0078625C"/>
    <w:rsid w:val="007922ED"/>
    <w:rsid w:val="007B044D"/>
    <w:rsid w:val="007B2A23"/>
    <w:rsid w:val="007C43EE"/>
    <w:rsid w:val="007C5A6F"/>
    <w:rsid w:val="007D2BB1"/>
    <w:rsid w:val="007D7684"/>
    <w:rsid w:val="007E633E"/>
    <w:rsid w:val="00802EF0"/>
    <w:rsid w:val="00806185"/>
    <w:rsid w:val="00813117"/>
    <w:rsid w:val="008136B0"/>
    <w:rsid w:val="00821DEB"/>
    <w:rsid w:val="00844175"/>
    <w:rsid w:val="0085267E"/>
    <w:rsid w:val="00874FE5"/>
    <w:rsid w:val="008831D8"/>
    <w:rsid w:val="0088674D"/>
    <w:rsid w:val="0088699E"/>
    <w:rsid w:val="008A795D"/>
    <w:rsid w:val="008A796B"/>
    <w:rsid w:val="008B05AA"/>
    <w:rsid w:val="008C502A"/>
    <w:rsid w:val="008C5D16"/>
    <w:rsid w:val="008D3717"/>
    <w:rsid w:val="008D4BAF"/>
    <w:rsid w:val="008E6BA5"/>
    <w:rsid w:val="00911387"/>
    <w:rsid w:val="009318C6"/>
    <w:rsid w:val="00933EE2"/>
    <w:rsid w:val="00942714"/>
    <w:rsid w:val="0094301F"/>
    <w:rsid w:val="009476E5"/>
    <w:rsid w:val="009508EA"/>
    <w:rsid w:val="009526A0"/>
    <w:rsid w:val="00953217"/>
    <w:rsid w:val="009651B5"/>
    <w:rsid w:val="00976E87"/>
    <w:rsid w:val="00977880"/>
    <w:rsid w:val="00997233"/>
    <w:rsid w:val="00997AD8"/>
    <w:rsid w:val="009A56E9"/>
    <w:rsid w:val="009B07B1"/>
    <w:rsid w:val="009C23D6"/>
    <w:rsid w:val="009C55AD"/>
    <w:rsid w:val="009D03DC"/>
    <w:rsid w:val="009D3907"/>
    <w:rsid w:val="009D749A"/>
    <w:rsid w:val="00A03663"/>
    <w:rsid w:val="00A13D97"/>
    <w:rsid w:val="00A14AD7"/>
    <w:rsid w:val="00A2292C"/>
    <w:rsid w:val="00A26927"/>
    <w:rsid w:val="00A331F1"/>
    <w:rsid w:val="00A370CF"/>
    <w:rsid w:val="00A4360A"/>
    <w:rsid w:val="00A45105"/>
    <w:rsid w:val="00A62747"/>
    <w:rsid w:val="00A64A2C"/>
    <w:rsid w:val="00A73338"/>
    <w:rsid w:val="00A838DD"/>
    <w:rsid w:val="00A87861"/>
    <w:rsid w:val="00AB28E4"/>
    <w:rsid w:val="00AC7C75"/>
    <w:rsid w:val="00AD3C33"/>
    <w:rsid w:val="00AD6D6A"/>
    <w:rsid w:val="00AF660A"/>
    <w:rsid w:val="00B00992"/>
    <w:rsid w:val="00B27BA6"/>
    <w:rsid w:val="00B34861"/>
    <w:rsid w:val="00B52387"/>
    <w:rsid w:val="00B550DD"/>
    <w:rsid w:val="00B667C6"/>
    <w:rsid w:val="00B8126D"/>
    <w:rsid w:val="00B856EB"/>
    <w:rsid w:val="00B85E26"/>
    <w:rsid w:val="00BA1355"/>
    <w:rsid w:val="00BA4833"/>
    <w:rsid w:val="00BA664D"/>
    <w:rsid w:val="00BB7F0A"/>
    <w:rsid w:val="00BC2194"/>
    <w:rsid w:val="00BC2DEE"/>
    <w:rsid w:val="00BC79CF"/>
    <w:rsid w:val="00BD0A60"/>
    <w:rsid w:val="00BD40AC"/>
    <w:rsid w:val="00BD6219"/>
    <w:rsid w:val="00BF1156"/>
    <w:rsid w:val="00C0026B"/>
    <w:rsid w:val="00C00C7B"/>
    <w:rsid w:val="00C1779B"/>
    <w:rsid w:val="00C23CD1"/>
    <w:rsid w:val="00C25F27"/>
    <w:rsid w:val="00C32523"/>
    <w:rsid w:val="00C37665"/>
    <w:rsid w:val="00C54485"/>
    <w:rsid w:val="00C600BA"/>
    <w:rsid w:val="00C604E6"/>
    <w:rsid w:val="00C77852"/>
    <w:rsid w:val="00C806EA"/>
    <w:rsid w:val="00C80FC5"/>
    <w:rsid w:val="00C93AE9"/>
    <w:rsid w:val="00C947F3"/>
    <w:rsid w:val="00C96A08"/>
    <w:rsid w:val="00CA58EF"/>
    <w:rsid w:val="00CB4C22"/>
    <w:rsid w:val="00CC26EE"/>
    <w:rsid w:val="00CD13B3"/>
    <w:rsid w:val="00CD6B5C"/>
    <w:rsid w:val="00CE0766"/>
    <w:rsid w:val="00CE16A3"/>
    <w:rsid w:val="00CE2FAD"/>
    <w:rsid w:val="00D04A23"/>
    <w:rsid w:val="00D05358"/>
    <w:rsid w:val="00D11182"/>
    <w:rsid w:val="00D1277F"/>
    <w:rsid w:val="00D169A6"/>
    <w:rsid w:val="00D20210"/>
    <w:rsid w:val="00D21174"/>
    <w:rsid w:val="00D2600D"/>
    <w:rsid w:val="00D445A7"/>
    <w:rsid w:val="00D513DD"/>
    <w:rsid w:val="00D60538"/>
    <w:rsid w:val="00D80C27"/>
    <w:rsid w:val="00D85C15"/>
    <w:rsid w:val="00D94A82"/>
    <w:rsid w:val="00DD080F"/>
    <w:rsid w:val="00DF02A5"/>
    <w:rsid w:val="00DF27AB"/>
    <w:rsid w:val="00E128C7"/>
    <w:rsid w:val="00E20EEB"/>
    <w:rsid w:val="00E42A66"/>
    <w:rsid w:val="00E54B2A"/>
    <w:rsid w:val="00E615C8"/>
    <w:rsid w:val="00E61BC4"/>
    <w:rsid w:val="00E670C0"/>
    <w:rsid w:val="00E95508"/>
    <w:rsid w:val="00EA6725"/>
    <w:rsid w:val="00EB45CD"/>
    <w:rsid w:val="00EB4C6F"/>
    <w:rsid w:val="00EC1D5A"/>
    <w:rsid w:val="00EC3448"/>
    <w:rsid w:val="00ED5EAD"/>
    <w:rsid w:val="00ED6B75"/>
    <w:rsid w:val="00EE2DE3"/>
    <w:rsid w:val="00EF1F3A"/>
    <w:rsid w:val="00EF6EFE"/>
    <w:rsid w:val="00EF7205"/>
    <w:rsid w:val="00F01FC4"/>
    <w:rsid w:val="00F04E76"/>
    <w:rsid w:val="00F07B8C"/>
    <w:rsid w:val="00F23E7D"/>
    <w:rsid w:val="00F24677"/>
    <w:rsid w:val="00F24DB0"/>
    <w:rsid w:val="00F35CBC"/>
    <w:rsid w:val="00F514AA"/>
    <w:rsid w:val="00F56071"/>
    <w:rsid w:val="00F57CF9"/>
    <w:rsid w:val="00F62434"/>
    <w:rsid w:val="00F657B2"/>
    <w:rsid w:val="00F75DA6"/>
    <w:rsid w:val="00F80E3D"/>
    <w:rsid w:val="00F830A1"/>
    <w:rsid w:val="00F97D1E"/>
    <w:rsid w:val="00FA40BD"/>
    <w:rsid w:val="00FA6308"/>
    <w:rsid w:val="00FA699B"/>
    <w:rsid w:val="00FB52B7"/>
    <w:rsid w:val="00FD1CEF"/>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0345DB"/>
  <w15:docId w15:val="{3241BCEF-A51B-42A6-A7A8-3F5806C7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FC4"/>
    <w:rPr>
      <w:rFonts w:ascii="Garamond" w:hAnsi="Garamond"/>
      <w:color w:val="000000" w:themeColor="text1"/>
      <w:sz w:val="24"/>
      <w:szCs w:val="24"/>
    </w:rPr>
  </w:style>
  <w:style w:type="paragraph" w:styleId="Heading1">
    <w:name w:val="heading 1"/>
    <w:next w:val="Brdtext1"/>
    <w:link w:val="Heading1Char"/>
    <w:qFormat/>
    <w:rsid w:val="00CC26EE"/>
    <w:pPr>
      <w:numPr>
        <w:numId w:val="3"/>
      </w:numPr>
      <w:spacing w:before="120" w:after="60"/>
      <w:outlineLvl w:val="0"/>
    </w:pPr>
    <w:rPr>
      <w:rFonts w:ascii="Calibri" w:hAnsi="Calibri" w:cs="Arial"/>
      <w:color w:val="000000" w:themeColor="text1"/>
      <w:sz w:val="36"/>
      <w:szCs w:val="24"/>
    </w:rPr>
  </w:style>
  <w:style w:type="paragraph" w:styleId="Heading2">
    <w:name w:val="heading 2"/>
    <w:next w:val="Brdtext1"/>
    <w:link w:val="Heading2Char"/>
    <w:qFormat/>
    <w:rsid w:val="00CC26EE"/>
    <w:pPr>
      <w:numPr>
        <w:ilvl w:val="1"/>
        <w:numId w:val="3"/>
      </w:numPr>
      <w:spacing w:before="120" w:after="60"/>
      <w:outlineLvl w:val="1"/>
    </w:pPr>
    <w:rPr>
      <w:rFonts w:ascii="Calibri" w:hAnsi="Calibri" w:cs="Arial"/>
      <w:sz w:val="32"/>
      <w:szCs w:val="24"/>
    </w:rPr>
  </w:style>
  <w:style w:type="paragraph" w:styleId="Heading3">
    <w:name w:val="heading 3"/>
    <w:next w:val="Brdtext1"/>
    <w:link w:val="Heading3Char"/>
    <w:qFormat/>
    <w:rsid w:val="00CC26EE"/>
    <w:pPr>
      <w:numPr>
        <w:ilvl w:val="2"/>
        <w:numId w:val="3"/>
      </w:numPr>
      <w:spacing w:before="120" w:after="60"/>
      <w:outlineLvl w:val="2"/>
    </w:pPr>
    <w:rPr>
      <w:rFonts w:ascii="Calibri" w:hAnsi="Calibri" w:cs="Arial"/>
      <w:b/>
      <w:color w:val="000000" w:themeColor="text1"/>
      <w:sz w:val="28"/>
      <w:szCs w:val="24"/>
    </w:rPr>
  </w:style>
  <w:style w:type="paragraph" w:styleId="Heading4">
    <w:name w:val="heading 4"/>
    <w:next w:val="Brdtext1"/>
    <w:link w:val="Heading4Char"/>
    <w:qFormat/>
    <w:rsid w:val="00CC26EE"/>
    <w:pPr>
      <w:numPr>
        <w:ilvl w:val="3"/>
        <w:numId w:val="3"/>
      </w:numPr>
      <w:spacing w:before="120" w:after="60"/>
      <w:outlineLvl w:val="3"/>
    </w:pPr>
    <w:rPr>
      <w:rFonts w:ascii="Calibri" w:hAnsi="Calibri" w:cs="Arial"/>
      <w:b/>
      <w:color w:val="000000" w:themeColor="text1"/>
      <w:sz w:val="24"/>
      <w:szCs w:val="24"/>
    </w:rPr>
  </w:style>
  <w:style w:type="paragraph" w:styleId="Heading5">
    <w:name w:val="heading 5"/>
    <w:basedOn w:val="Normal"/>
    <w:next w:val="Normal"/>
    <w:link w:val="Heading5Char"/>
    <w:semiHidden/>
    <w:unhideWhenUsed/>
    <w:qFormat/>
    <w:rsid w:val="00F2467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2467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2467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467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467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rdtext1"/>
    <w:rsid w:val="00353421"/>
    <w:pPr>
      <w:tabs>
        <w:tab w:val="center" w:pos="4536"/>
        <w:tab w:val="right" w:pos="9072"/>
      </w:tabs>
    </w:pPr>
  </w:style>
  <w:style w:type="paragraph" w:styleId="Footer">
    <w:name w:val="footer"/>
    <w:basedOn w:val="Brdtext1"/>
    <w:rsid w:val="00353421"/>
    <w:pPr>
      <w:tabs>
        <w:tab w:val="center" w:pos="4536"/>
        <w:tab w:val="right" w:pos="9072"/>
      </w:tabs>
    </w:pPr>
  </w:style>
  <w:style w:type="paragraph" w:customStyle="1" w:styleId="Ledtext">
    <w:name w:val="Ledtext"/>
    <w:basedOn w:val="Header"/>
    <w:rsid w:val="00CC26EE"/>
    <w:pPr>
      <w:tabs>
        <w:tab w:val="clear" w:pos="4536"/>
        <w:tab w:val="clear" w:pos="9072"/>
      </w:tabs>
      <w:spacing w:before="120"/>
    </w:pPr>
    <w:rPr>
      <w:rFonts w:ascii="Calibri" w:hAnsi="Calibri" w:cs="Arial"/>
      <w:bCs/>
      <w:sz w:val="17"/>
      <w:szCs w:val="20"/>
    </w:rPr>
  </w:style>
  <w:style w:type="character" w:styleId="PageNumber">
    <w:name w:val="page number"/>
    <w:basedOn w:val="BrdtextChar"/>
    <w:rsid w:val="001836D5"/>
    <w:rPr>
      <w:rFonts w:ascii="Garamond" w:hAnsi="Garamond"/>
      <w:color w:val="000000" w:themeColor="text1"/>
      <w:sz w:val="24"/>
      <w:szCs w:val="24"/>
    </w:rPr>
  </w:style>
  <w:style w:type="character" w:styleId="PlaceholderText">
    <w:name w:val="Placeholder Text"/>
    <w:basedOn w:val="DefaultParagraphFont"/>
    <w:uiPriority w:val="99"/>
    <w:semiHidden/>
    <w:rsid w:val="00F830A1"/>
    <w:rPr>
      <w:color w:val="808080"/>
    </w:rPr>
  </w:style>
  <w:style w:type="character" w:customStyle="1" w:styleId="Heading1Char">
    <w:name w:val="Heading 1 Char"/>
    <w:basedOn w:val="DefaultParagraphFont"/>
    <w:link w:val="Heading1"/>
    <w:rsid w:val="00CC26EE"/>
    <w:rPr>
      <w:rFonts w:ascii="Calibri" w:hAnsi="Calibri" w:cs="Arial"/>
      <w:color w:val="000000" w:themeColor="text1"/>
      <w:sz w:val="36"/>
      <w:szCs w:val="24"/>
    </w:rPr>
  </w:style>
  <w:style w:type="paragraph" w:styleId="Title">
    <w:name w:val="Title"/>
    <w:next w:val="Brdtext1"/>
    <w:link w:val="TitleChar"/>
    <w:qFormat/>
    <w:rsid w:val="00CC26EE"/>
    <w:pPr>
      <w:spacing w:before="240"/>
    </w:pPr>
    <w:rPr>
      <w:rFonts w:ascii="Calibri" w:hAnsi="Calibri" w:cs="Arial"/>
      <w:color w:val="000000" w:themeColor="text1"/>
      <w:sz w:val="40"/>
      <w:szCs w:val="24"/>
    </w:rPr>
  </w:style>
  <w:style w:type="character" w:customStyle="1" w:styleId="TitleChar">
    <w:name w:val="Title Char"/>
    <w:basedOn w:val="DefaultParagraphFont"/>
    <w:link w:val="Title"/>
    <w:rsid w:val="00CC26EE"/>
    <w:rPr>
      <w:rFonts w:ascii="Calibri" w:hAnsi="Calibri" w:cs="Arial"/>
      <w:color w:val="000000" w:themeColor="text1"/>
      <w:sz w:val="40"/>
      <w:szCs w:val="24"/>
    </w:rPr>
  </w:style>
  <w:style w:type="character" w:customStyle="1" w:styleId="Heading3Char">
    <w:name w:val="Heading 3 Char"/>
    <w:basedOn w:val="DefaultParagraphFont"/>
    <w:link w:val="Heading3"/>
    <w:rsid w:val="00CC26EE"/>
    <w:rPr>
      <w:rFonts w:ascii="Calibri" w:hAnsi="Calibri" w:cs="Arial"/>
      <w:b/>
      <w:color w:val="000000" w:themeColor="text1"/>
      <w:sz w:val="28"/>
      <w:szCs w:val="24"/>
    </w:rPr>
  </w:style>
  <w:style w:type="character" w:customStyle="1" w:styleId="Heading2Char">
    <w:name w:val="Heading 2 Char"/>
    <w:basedOn w:val="DefaultParagraphFont"/>
    <w:link w:val="Heading2"/>
    <w:rsid w:val="00CC26EE"/>
    <w:rPr>
      <w:rFonts w:ascii="Calibri" w:hAnsi="Calibri" w:cs="Arial"/>
      <w:sz w:val="32"/>
      <w:szCs w:val="24"/>
    </w:rPr>
  </w:style>
  <w:style w:type="character" w:customStyle="1" w:styleId="Heading4Char">
    <w:name w:val="Heading 4 Char"/>
    <w:basedOn w:val="DefaultParagraphFont"/>
    <w:link w:val="Heading4"/>
    <w:rsid w:val="00CC26EE"/>
    <w:rPr>
      <w:rFonts w:ascii="Calibri" w:hAnsi="Calibri" w:cs="Arial"/>
      <w:b/>
      <w:color w:val="000000" w:themeColor="text1"/>
      <w:sz w:val="24"/>
      <w:szCs w:val="24"/>
    </w:rPr>
  </w:style>
  <w:style w:type="paragraph" w:customStyle="1" w:styleId="SidhuvudRubrik">
    <w:name w:val="SidhuvudRubrik"/>
    <w:basedOn w:val="Ledtext"/>
    <w:qFormat/>
    <w:rsid w:val="00A87861"/>
    <w:pPr>
      <w:framePr w:hSpace="141" w:wrap="around" w:vAnchor="text" w:hAnchor="text" w:xAlign="center" w:y="1"/>
      <w:suppressOverlap/>
    </w:pPr>
    <w:rPr>
      <w:b/>
      <w:sz w:val="24"/>
    </w:rPr>
  </w:style>
  <w:style w:type="paragraph" w:customStyle="1" w:styleId="Textruta">
    <w:name w:val="Textruta"/>
    <w:link w:val="TextrutaChar"/>
    <w:qFormat/>
    <w:rsid w:val="00CC26EE"/>
    <w:rPr>
      <w:rFonts w:ascii="Garamond" w:hAnsi="Garamond"/>
      <w:sz w:val="24"/>
    </w:rPr>
  </w:style>
  <w:style w:type="character" w:customStyle="1" w:styleId="TextrutaChar">
    <w:name w:val="Textruta Char"/>
    <w:basedOn w:val="DefaultParagraphFont"/>
    <w:link w:val="Textruta"/>
    <w:rsid w:val="00CC26EE"/>
    <w:rPr>
      <w:rFonts w:ascii="Garamond" w:hAnsi="Garamond"/>
      <w:sz w:val="24"/>
    </w:rPr>
  </w:style>
  <w:style w:type="paragraph" w:customStyle="1" w:styleId="Brdtext1">
    <w:name w:val="Brödtext1"/>
    <w:link w:val="BrdtextChar"/>
    <w:qFormat/>
    <w:rsid w:val="00CC26EE"/>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DefaultParagraphFont"/>
    <w:link w:val="Brdtext1"/>
    <w:rsid w:val="00CC26EE"/>
    <w:rPr>
      <w:rFonts w:ascii="Garamond" w:hAnsi="Garamond"/>
      <w:color w:val="000000" w:themeColor="text1"/>
      <w:sz w:val="24"/>
      <w:szCs w:val="24"/>
    </w:rPr>
  </w:style>
  <w:style w:type="character" w:customStyle="1" w:styleId="Heading5Char">
    <w:name w:val="Heading 5 Char"/>
    <w:basedOn w:val="DefaultParagraphFont"/>
    <w:link w:val="Heading5"/>
    <w:semiHidden/>
    <w:rsid w:val="00F24677"/>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F24677"/>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F24677"/>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F246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467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466236"/>
    <w:rPr>
      <w:rFonts w:ascii="Tahoma" w:hAnsi="Tahoma" w:cs="Tahoma"/>
      <w:sz w:val="16"/>
      <w:szCs w:val="16"/>
    </w:rPr>
  </w:style>
  <w:style w:type="character" w:customStyle="1" w:styleId="BalloonTextChar">
    <w:name w:val="Balloon Text Char"/>
    <w:basedOn w:val="DefaultParagraphFont"/>
    <w:link w:val="BalloonText"/>
    <w:rsid w:val="00466236"/>
    <w:rPr>
      <w:rFonts w:ascii="Tahoma" w:hAnsi="Tahoma" w:cs="Tahoma"/>
      <w:color w:val="000000" w:themeColor="text1"/>
      <w:sz w:val="16"/>
      <w:szCs w:val="16"/>
    </w:rPr>
  </w:style>
  <w:style w:type="paragraph" w:styleId="ListParagraph">
    <w:name w:val="List Paragraph"/>
    <w:basedOn w:val="Normal"/>
    <w:uiPriority w:val="34"/>
    <w:qFormat/>
    <w:rsid w:val="00FA6308"/>
    <w:pPr>
      <w:ind w:left="720"/>
      <w:contextualSpacing/>
    </w:pPr>
    <w:rPr>
      <w:rFonts w:ascii="Times New Roman" w:hAnsi="Times New Roman"/>
      <w:color w:val="auto"/>
      <w:szCs w:val="20"/>
    </w:rPr>
  </w:style>
  <w:style w:type="table" w:styleId="TableGrid">
    <w:name w:val="Table Grid"/>
    <w:basedOn w:val="TableNormal"/>
    <w:uiPriority w:val="59"/>
    <w:rsid w:val="00B0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Normal"/>
    <w:qFormat/>
    <w:rsid w:val="00B00992"/>
    <w:pPr>
      <w:numPr>
        <w:numId w:val="10"/>
      </w:numPr>
      <w:tabs>
        <w:tab w:val="left" w:pos="445"/>
      </w:tabs>
    </w:pPr>
    <w:rPr>
      <w:sz w:val="22"/>
    </w:rPr>
  </w:style>
  <w:style w:type="paragraph" w:styleId="TOCHeading">
    <w:name w:val="TOC Heading"/>
    <w:basedOn w:val="Heading1"/>
    <w:next w:val="Normal"/>
    <w:uiPriority w:val="39"/>
    <w:unhideWhenUsed/>
    <w:qFormat/>
    <w:rsid w:val="00B00992"/>
    <w:pPr>
      <w:keepNext/>
      <w:keepLines/>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00992"/>
    <w:pPr>
      <w:spacing w:after="100"/>
    </w:pPr>
  </w:style>
  <w:style w:type="paragraph" w:styleId="TOC2">
    <w:name w:val="toc 2"/>
    <w:basedOn w:val="Normal"/>
    <w:next w:val="Normal"/>
    <w:autoRedefine/>
    <w:uiPriority w:val="39"/>
    <w:unhideWhenUsed/>
    <w:rsid w:val="00B00992"/>
    <w:pPr>
      <w:spacing w:after="100"/>
      <w:ind w:left="240"/>
    </w:pPr>
  </w:style>
  <w:style w:type="paragraph" w:styleId="TOC3">
    <w:name w:val="toc 3"/>
    <w:basedOn w:val="Normal"/>
    <w:next w:val="Normal"/>
    <w:autoRedefine/>
    <w:uiPriority w:val="39"/>
    <w:unhideWhenUsed/>
    <w:rsid w:val="00B00992"/>
    <w:pPr>
      <w:spacing w:after="100"/>
      <w:ind w:left="480"/>
    </w:pPr>
  </w:style>
  <w:style w:type="character" w:styleId="Hyperlink">
    <w:name w:val="Hyperlink"/>
    <w:basedOn w:val="DefaultParagraphFont"/>
    <w:uiPriority w:val="99"/>
    <w:unhideWhenUsed/>
    <w:rsid w:val="00B00992"/>
    <w:rPr>
      <w:color w:val="0000FF" w:themeColor="hyperlink"/>
      <w:u w:val="single"/>
    </w:rPr>
  </w:style>
  <w:style w:type="character" w:styleId="CommentReference">
    <w:name w:val="annotation reference"/>
    <w:basedOn w:val="DefaultParagraphFont"/>
    <w:semiHidden/>
    <w:unhideWhenUsed/>
    <w:rsid w:val="009D749A"/>
    <w:rPr>
      <w:sz w:val="16"/>
      <w:szCs w:val="16"/>
    </w:rPr>
  </w:style>
  <w:style w:type="paragraph" w:styleId="CommentText">
    <w:name w:val="annotation text"/>
    <w:basedOn w:val="Normal"/>
    <w:link w:val="CommentTextChar"/>
    <w:semiHidden/>
    <w:unhideWhenUsed/>
    <w:rsid w:val="009D749A"/>
    <w:rPr>
      <w:sz w:val="20"/>
      <w:szCs w:val="20"/>
    </w:rPr>
  </w:style>
  <w:style w:type="character" w:customStyle="1" w:styleId="CommentTextChar">
    <w:name w:val="Comment Text Char"/>
    <w:basedOn w:val="DefaultParagraphFont"/>
    <w:link w:val="CommentText"/>
    <w:semiHidden/>
    <w:rsid w:val="009D749A"/>
    <w:rPr>
      <w:rFonts w:ascii="Garamond" w:hAnsi="Garamond"/>
      <w:color w:val="000000" w:themeColor="text1"/>
    </w:rPr>
  </w:style>
  <w:style w:type="paragraph" w:styleId="CommentSubject">
    <w:name w:val="annotation subject"/>
    <w:basedOn w:val="CommentText"/>
    <w:next w:val="CommentText"/>
    <w:link w:val="CommentSubjectChar"/>
    <w:semiHidden/>
    <w:unhideWhenUsed/>
    <w:rsid w:val="009D749A"/>
    <w:rPr>
      <w:b/>
      <w:bCs/>
    </w:rPr>
  </w:style>
  <w:style w:type="character" w:customStyle="1" w:styleId="CommentSubjectChar">
    <w:name w:val="Comment Subject Char"/>
    <w:basedOn w:val="CommentTextChar"/>
    <w:link w:val="CommentSubject"/>
    <w:semiHidden/>
    <w:rsid w:val="009D749A"/>
    <w:rPr>
      <w:rFonts w:ascii="Garamond" w:hAnsi="Garamond"/>
      <w:b/>
      <w:bCs/>
      <w:color w:val="000000" w:themeColor="text1"/>
    </w:rPr>
  </w:style>
  <w:style w:type="paragraph" w:styleId="Caption">
    <w:name w:val="caption"/>
    <w:basedOn w:val="Normal"/>
    <w:next w:val="Normal"/>
    <w:unhideWhenUsed/>
    <w:qFormat/>
    <w:rsid w:val="00F56071"/>
    <w:pPr>
      <w:spacing w:after="200"/>
    </w:pPr>
    <w:rPr>
      <w:i/>
      <w:iCs/>
      <w:color w:val="1F497D" w:themeColor="text2"/>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0" Type="http://schemas.openxmlformats.org/officeDocument/2006/relationships/header" Target="header2.xml"/><Relationship Id="rId16"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PowerPoint_Slide.sld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500C42D972D146A21121B6EE9D6F4E" ma:contentTypeVersion="0" ma:contentTypeDescription="Create a new document." ma:contentTypeScope="" ma:versionID="1046e01d150cf85424f3fa59c52bde6b">
  <xsd:schema xmlns:xsd="http://www.w3.org/2001/XMLSchema" xmlns:xs="http://www.w3.org/2001/XMLSchema" xmlns:p="http://schemas.microsoft.com/office/2006/metadata/properties" xmlns:ns2="4b0cf1b2-411f-4d80-8be3-c234865cd9d6" targetNamespace="http://schemas.microsoft.com/office/2006/metadata/properties" ma:root="true" ma:fieldsID="8e74f6a26ff681cedd59fd956e1fd493" ns2:_="">
    <xsd:import namespace="4b0cf1b2-411f-4d80-8be3-c234865cd9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f1b2-411f-4d80-8be3-c234865cd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4.xml><?xml version="1.0" encoding="utf-8"?>
<ct:contentTypeSchema xmlns:ct="http://schemas.microsoft.com/office/2006/metadata/contentType" xmlns:ma="http://schemas.microsoft.com/office/2006/metadata/properties/metaAttributes" ct:_="" ma:_="" ma:contentTypeName="dokument" ma:contentTypeID="0x0101004680EBDD0945FD4090AAC152ECA5C16C" ma:contentTypeVersion="4" ma:contentTypeDescription="Skapa ett nytt dokument." ma:contentTypeScope="" ma:versionID="1977f7a93cef78d6d459af14df4752a5">
  <xsd:schema xmlns:xsd="http://www.w3.org/2001/XMLSchema" xmlns:xs="http://www.w3.org/2001/XMLSchema" xmlns:p="http://schemas.microsoft.com/office/2006/metadata/properties" xmlns:ns1="http://schemas.microsoft.com/sharepoint/v3" xmlns:ns2="2905491a-54c4-435f-a32a-d65d8748809c" targetNamespace="http://schemas.microsoft.com/office/2006/metadata/properties" ma:root="true" ma:fieldsID="55d085accfa85b6cb50684d1a38a7c8e" ns1:_="" ns2:_="">
    <xsd:import namespace="http://schemas.microsoft.com/sharepoint/v3"/>
    <xsd:import namespace="2905491a-54c4-435f-a32a-d65d8748809c"/>
    <xsd:element name="properties">
      <xsd:complexType>
        <xsd:sequence>
          <xsd:element name="documentManagement">
            <xsd:complexType>
              <xsd:all>
                <xsd:element ref="ns1:PublishingStartDate" minOccurs="0"/>
                <xsd:element ref="ns1:PublishingExpirationDate" minOccurs="0"/>
                <xsd:element ref="ns2:Dokumenttyp" minOccurs="0"/>
                <xsd:element ref="ns2:Process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491a-54c4-435f-a32a-d65d8748809c" elementFormDefault="qualified">
    <xsd:import namespace="http://schemas.microsoft.com/office/2006/documentManagement/types"/>
    <xsd:import namespace="http://schemas.microsoft.com/office/infopath/2007/PartnerControls"/>
    <xsd:element name="Dokumenttyp" ma:index="6" nillable="true" ma:displayName="DokTyp" ma:format="Dropdown" ma:internalName="Dokumenttyp" ma:readOnly="false">
      <xsd:simpleType>
        <xsd:union memberTypes="dms:Text">
          <xsd:simpleType>
            <xsd:restriction base="dms:Choice">
              <xsd:enumeration value="Huvudversion"/>
              <xsd:enumeration value="Bilagor"/>
              <xsd:enumeration value="Mallar"/>
            </xsd:restriction>
          </xsd:simpleType>
        </xsd:union>
      </xsd:simpleType>
    </xsd:element>
    <xsd:element name="Processen" ma:index="7" nillable="true" ma:displayName="Processen" ma:format="Dropdown" ma:internalName="Processen" ma:readOnly="false">
      <xsd:simpleType>
        <xsd:restriction base="dms:Choice">
          <xsd:enumeration value="0. Processbeskrivning"/>
          <xsd:enumeration value="1. Identifiera"/>
          <xsd:enumeration value="2. Definiera"/>
          <xsd:enumeration value="3. Realisera"/>
          <xsd:enumeration value="4. Vidmakthålla"/>
          <xsd:enumeration value="5. Avveck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cessen xmlns="2905491a-54c4-435f-a32a-d65d8748809c">2. Definiera</Processen>
    <Dokumenttyp xmlns="2905491a-54c4-435f-a32a-d65d8748809c">Mallar</Dokumenttyp>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F6F08-2EA5-495D-AD36-4E66C44BD3BA}"/>
</file>

<file path=customXml/itemProps2.xml><?xml version="1.0" encoding="utf-8"?>
<ds:datastoreItem xmlns:ds="http://schemas.openxmlformats.org/officeDocument/2006/customXml" ds:itemID="{107FF50B-DEE9-4D8B-937E-5053BAB12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f1b2-411f-4d80-8be3-c234865c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29C2A489-A446-4A1D-A477-7F9A2484046C}"/>
</file>

<file path=customXml/itemProps5.xml><?xml version="1.0" encoding="utf-8"?>
<ds:datastoreItem xmlns:ds="http://schemas.openxmlformats.org/officeDocument/2006/customXml" ds:itemID="{8A3F8789-086A-4EF5-B76E-19B315330D76}"/>
</file>

<file path=customXml/itemProps6.xml><?xml version="1.0" encoding="utf-8"?>
<ds:datastoreItem xmlns:ds="http://schemas.openxmlformats.org/officeDocument/2006/customXml" ds:itemID="{F030C752-E269-4741-8FBF-B2A221434EAC}"/>
</file>

<file path=docProps/app.xml><?xml version="1.0" encoding="utf-8"?>
<Properties xmlns="http://schemas.openxmlformats.org/officeDocument/2006/extended-properties" xmlns:vt="http://schemas.openxmlformats.org/officeDocument/2006/docPropsVTypes">
  <Template>Normal</Template>
  <TotalTime>0</TotalTime>
  <Pages>13</Pages>
  <Words>1655</Words>
  <Characters>12519</Characters>
  <Application>Microsoft Office Word</Application>
  <DocSecurity>0</DocSecurity>
  <Lines>104</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Kalle</vt:lpstr>
      <vt:lpstr/>
    </vt:vector>
  </TitlesOfParts>
  <Company>FMV</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ISD-D</dc:title>
  <dc:creator>Olofsson, Dan daolo</dc:creator>
  <cp:lastModifiedBy>Andersson Magnus</cp:lastModifiedBy>
  <cp:revision>2</cp:revision>
  <cp:lastPrinted>2011-04-06T13:59:00Z</cp:lastPrinted>
  <dcterms:created xsi:type="dcterms:W3CDTF">2018-11-07T15:50:00Z</dcterms:created>
  <dcterms:modified xsi:type="dcterms:W3CDTF">2018-11-07T15:50:00Z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0x0101004680EBDD0945FD4090AAC152ECA5C16C</vt:lpwstr>
  </property>
  <property fmtid="{D5CDD505-2E9C-101B-9397-08002B2CF9AE}" pid="3" name="_dlc_DocIdItemGuid">
    <vt:lpwstr>51926d95-1eba-4695-ba55-b39bb5d4b94e</vt:lpwstr>
  </property>
  <property fmtid="{D5CDD505-2E9C-101B-9397-08002B2CF9AE}" pid="4" name="Order">
    <vt:r8>600</vt:r8>
  </property>
</Properties>
</file>