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3AD4" w14:textId="753CAB6E" w:rsidR="00A844C4" w:rsidRPr="00AD46D3" w:rsidRDefault="00920D51" w:rsidP="00920D51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color w:val="auto"/>
          <w:sz w:val="40"/>
          <w:szCs w:val="20"/>
          <w:lang w:eastAsia="en-US"/>
        </w:rPr>
      </w:pPr>
      <w:r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 xml:space="preserve">&lt;system&gt; </w:t>
      </w:r>
      <w:r w:rsidR="00C9536B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&lt;</w:t>
      </w:r>
      <w:r w:rsidR="00A17147" w:rsidRPr="00EF725F">
        <w:rPr>
          <w:rFonts w:ascii="Arial" w:hAnsi="Arial" w:cs="Arial"/>
          <w:b/>
          <w:caps/>
          <w:color w:val="auto"/>
          <w:sz w:val="40"/>
          <w:szCs w:val="20"/>
          <w:highlight w:val="yellow"/>
          <w:lang w:eastAsia="en-US"/>
        </w:rPr>
        <w:t>version&gt;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t xml:space="preserve"> </w:t>
      </w:r>
      <w:r w:rsidR="00A844C4" w:rsidRPr="00AD46D3">
        <w:rPr>
          <w:rFonts w:ascii="Arial" w:hAnsi="Arial" w:cs="Arial"/>
          <w:b/>
          <w:caps/>
          <w:color w:val="auto"/>
          <w:sz w:val="40"/>
          <w:szCs w:val="20"/>
          <w:lang w:eastAsia="en-US"/>
        </w:rPr>
        <w:br/>
      </w:r>
      <w:r w:rsidR="00A844C4">
        <w:rPr>
          <w:rFonts w:ascii="Arial" w:hAnsi="Arial" w:cs="Arial"/>
          <w:caps/>
          <w:color w:val="auto"/>
          <w:sz w:val="40"/>
          <w:szCs w:val="20"/>
          <w:lang w:eastAsia="en-US"/>
        </w:rPr>
        <w:t xml:space="preserve">analysunderlag </w:t>
      </w:r>
      <w:r w:rsidR="00A17147">
        <w:rPr>
          <w:rFonts w:ascii="Arial" w:hAnsi="Arial" w:cs="Arial"/>
          <w:caps/>
          <w:color w:val="auto"/>
          <w:sz w:val="40"/>
          <w:szCs w:val="20"/>
          <w:lang w:eastAsia="en-US"/>
        </w:rPr>
        <w:br/>
      </w:r>
      <w:r w:rsidR="00073741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t xml:space="preserve">avveckla </w:t>
      </w:r>
      <w:r w:rsidR="00A17147" w:rsidRPr="00EF725F">
        <w:rPr>
          <w:rFonts w:ascii="Arial" w:hAnsi="Arial" w:cs="Arial"/>
          <w:caps/>
          <w:color w:val="auto"/>
          <w:sz w:val="40"/>
          <w:szCs w:val="20"/>
          <w:lang w:eastAsia="en-US"/>
        </w:rPr>
        <w:t>(AU-</w:t>
      </w:r>
      <w:r w:rsidR="00805614">
        <w:rPr>
          <w:rFonts w:ascii="Arial" w:hAnsi="Arial" w:cs="Arial"/>
          <w:caps/>
          <w:color w:val="auto"/>
          <w:sz w:val="40"/>
          <w:szCs w:val="20"/>
          <w:lang w:eastAsia="en-US"/>
        </w:rPr>
        <w:t>A</w:t>
      </w:r>
      <w:r w:rsidR="00A17147" w:rsidRPr="00EF725F">
        <w:rPr>
          <w:rFonts w:ascii="Arial" w:hAnsi="Arial" w:cs="Arial"/>
          <w:caps/>
          <w:color w:val="auto"/>
          <w:sz w:val="40"/>
          <w:szCs w:val="20"/>
          <w:lang w:eastAsia="en-US"/>
        </w:rPr>
        <w:t>)</w:t>
      </w:r>
      <w:r w:rsidR="00A17147">
        <w:rPr>
          <w:rFonts w:ascii="Arial" w:hAnsi="Arial" w:cs="Arial"/>
          <w:i/>
          <w:caps/>
          <w:color w:val="auto"/>
          <w:sz w:val="40"/>
          <w:szCs w:val="20"/>
          <w:lang w:eastAsia="en-US"/>
        </w:rPr>
        <w:br/>
      </w:r>
    </w:p>
    <w:p w14:paraId="74A3B439" w14:textId="77777777" w:rsidR="00A844C4" w:rsidRDefault="00A844C4">
      <w: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798786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5ED69" w14:textId="77777777" w:rsidR="00A12346" w:rsidRPr="00A12346" w:rsidRDefault="00A12346">
          <w:pPr>
            <w:pStyle w:val="TOCHeading"/>
            <w:rPr>
              <w:color w:val="auto"/>
            </w:rPr>
          </w:pPr>
          <w:r w:rsidRPr="00A12346">
            <w:rPr>
              <w:color w:val="auto"/>
            </w:rPr>
            <w:t>Innehåll</w:t>
          </w:r>
        </w:p>
        <w:p w14:paraId="1C1819C1" w14:textId="32B753C7" w:rsidR="00920D51" w:rsidRDefault="003E6AE4">
          <w:pPr>
            <w:pStyle w:val="TOC1"/>
            <w:tabs>
              <w:tab w:val="left" w:pos="4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5822597" w:history="1">
            <w:r w:rsidR="00920D51" w:rsidRPr="00501ADC">
              <w:rPr>
                <w:rStyle w:val="Hyperlink"/>
                <w:noProof/>
              </w:rPr>
              <w:t>1</w:t>
            </w:r>
            <w:r w:rsidR="00920D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20D51" w:rsidRPr="00501ADC">
              <w:rPr>
                <w:rStyle w:val="Hyperlink"/>
                <w:noProof/>
              </w:rPr>
              <w:t>Basfakta</w:t>
            </w:r>
            <w:r w:rsidR="00920D51">
              <w:rPr>
                <w:noProof/>
                <w:webHidden/>
              </w:rPr>
              <w:tab/>
            </w:r>
            <w:r w:rsidR="00920D51">
              <w:rPr>
                <w:noProof/>
                <w:webHidden/>
              </w:rPr>
              <w:fldChar w:fldCharType="begin"/>
            </w:r>
            <w:r w:rsidR="00920D51">
              <w:rPr>
                <w:noProof/>
                <w:webHidden/>
              </w:rPr>
              <w:instrText xml:space="preserve"> PAGEREF _Toc525822597 \h </w:instrText>
            </w:r>
            <w:r w:rsidR="00920D51">
              <w:rPr>
                <w:noProof/>
                <w:webHidden/>
              </w:rPr>
            </w:r>
            <w:r w:rsidR="00920D51">
              <w:rPr>
                <w:noProof/>
                <w:webHidden/>
              </w:rPr>
              <w:fldChar w:fldCharType="separate"/>
            </w:r>
            <w:r w:rsidR="00920D51">
              <w:rPr>
                <w:noProof/>
                <w:webHidden/>
              </w:rPr>
              <w:t>4</w:t>
            </w:r>
            <w:r w:rsidR="00920D51">
              <w:rPr>
                <w:noProof/>
                <w:webHidden/>
              </w:rPr>
              <w:fldChar w:fldCharType="end"/>
            </w:r>
          </w:hyperlink>
        </w:p>
        <w:p w14:paraId="63A0C24D" w14:textId="3622C3AB" w:rsidR="00920D51" w:rsidRDefault="00831DD0">
          <w:pPr>
            <w:pStyle w:val="TOC1"/>
            <w:tabs>
              <w:tab w:val="left" w:pos="4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2598" w:history="1">
            <w:r w:rsidR="00920D51" w:rsidRPr="00501ADC">
              <w:rPr>
                <w:rStyle w:val="Hyperlink"/>
                <w:noProof/>
              </w:rPr>
              <w:t>2</w:t>
            </w:r>
            <w:r w:rsidR="00920D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20D51" w:rsidRPr="00501ADC">
              <w:rPr>
                <w:rStyle w:val="Hyperlink"/>
                <w:noProof/>
              </w:rPr>
              <w:t>Basfakta</w:t>
            </w:r>
            <w:r w:rsidR="00920D51">
              <w:rPr>
                <w:noProof/>
                <w:webHidden/>
              </w:rPr>
              <w:tab/>
            </w:r>
            <w:r w:rsidR="00920D51">
              <w:rPr>
                <w:noProof/>
                <w:webHidden/>
              </w:rPr>
              <w:fldChar w:fldCharType="begin"/>
            </w:r>
            <w:r w:rsidR="00920D51">
              <w:rPr>
                <w:noProof/>
                <w:webHidden/>
              </w:rPr>
              <w:instrText xml:space="preserve"> PAGEREF _Toc525822598 \h </w:instrText>
            </w:r>
            <w:r w:rsidR="00920D51">
              <w:rPr>
                <w:noProof/>
                <w:webHidden/>
              </w:rPr>
            </w:r>
            <w:r w:rsidR="00920D51">
              <w:rPr>
                <w:noProof/>
                <w:webHidden/>
              </w:rPr>
              <w:fldChar w:fldCharType="separate"/>
            </w:r>
            <w:r w:rsidR="00920D51">
              <w:rPr>
                <w:noProof/>
                <w:webHidden/>
              </w:rPr>
              <w:t>5</w:t>
            </w:r>
            <w:r w:rsidR="00920D51">
              <w:rPr>
                <w:noProof/>
                <w:webHidden/>
              </w:rPr>
              <w:fldChar w:fldCharType="end"/>
            </w:r>
          </w:hyperlink>
        </w:p>
        <w:p w14:paraId="294ADEDD" w14:textId="4950587A" w:rsidR="00920D51" w:rsidRDefault="00831DD0">
          <w:pPr>
            <w:pStyle w:val="TOC1"/>
            <w:tabs>
              <w:tab w:val="left" w:pos="4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2599" w:history="1">
            <w:r w:rsidR="00920D51" w:rsidRPr="00501ADC">
              <w:rPr>
                <w:rStyle w:val="Hyperlink"/>
                <w:noProof/>
              </w:rPr>
              <w:t>3</w:t>
            </w:r>
            <w:r w:rsidR="00920D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20D51" w:rsidRPr="00501ADC">
              <w:rPr>
                <w:rStyle w:val="Hyperlink"/>
                <w:noProof/>
              </w:rPr>
              <w:t>Inledning</w:t>
            </w:r>
            <w:r w:rsidR="00920D51">
              <w:rPr>
                <w:noProof/>
                <w:webHidden/>
              </w:rPr>
              <w:tab/>
            </w:r>
            <w:r w:rsidR="00920D51">
              <w:rPr>
                <w:noProof/>
                <w:webHidden/>
              </w:rPr>
              <w:fldChar w:fldCharType="begin"/>
            </w:r>
            <w:r w:rsidR="00920D51">
              <w:rPr>
                <w:noProof/>
                <w:webHidden/>
              </w:rPr>
              <w:instrText xml:space="preserve"> PAGEREF _Toc525822599 \h </w:instrText>
            </w:r>
            <w:r w:rsidR="00920D51">
              <w:rPr>
                <w:noProof/>
                <w:webHidden/>
              </w:rPr>
            </w:r>
            <w:r w:rsidR="00920D51">
              <w:rPr>
                <w:noProof/>
                <w:webHidden/>
              </w:rPr>
              <w:fldChar w:fldCharType="separate"/>
            </w:r>
            <w:r w:rsidR="00920D51">
              <w:rPr>
                <w:noProof/>
                <w:webHidden/>
              </w:rPr>
              <w:t>6</w:t>
            </w:r>
            <w:r w:rsidR="00920D51">
              <w:rPr>
                <w:noProof/>
                <w:webHidden/>
              </w:rPr>
              <w:fldChar w:fldCharType="end"/>
            </w:r>
          </w:hyperlink>
        </w:p>
        <w:p w14:paraId="3854846D" w14:textId="68C6BB7E" w:rsidR="00920D51" w:rsidRDefault="00831DD0">
          <w:pPr>
            <w:pStyle w:val="TOC1"/>
            <w:tabs>
              <w:tab w:val="left" w:pos="4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5822600" w:history="1">
            <w:r w:rsidR="00920D51" w:rsidRPr="00501ADC">
              <w:rPr>
                <w:rStyle w:val="Hyperlink"/>
                <w:noProof/>
              </w:rPr>
              <w:t>4</w:t>
            </w:r>
            <w:r w:rsidR="00920D5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20D51" w:rsidRPr="00501ADC">
              <w:rPr>
                <w:rStyle w:val="Hyperlink"/>
                <w:noProof/>
              </w:rPr>
              <w:t>Analyser</w:t>
            </w:r>
            <w:r w:rsidR="00920D51">
              <w:rPr>
                <w:noProof/>
                <w:webHidden/>
              </w:rPr>
              <w:tab/>
            </w:r>
            <w:r w:rsidR="00920D51">
              <w:rPr>
                <w:noProof/>
                <w:webHidden/>
              </w:rPr>
              <w:fldChar w:fldCharType="begin"/>
            </w:r>
            <w:r w:rsidR="00920D51">
              <w:rPr>
                <w:noProof/>
                <w:webHidden/>
              </w:rPr>
              <w:instrText xml:space="preserve"> PAGEREF _Toc525822600 \h </w:instrText>
            </w:r>
            <w:r w:rsidR="00920D51">
              <w:rPr>
                <w:noProof/>
                <w:webHidden/>
              </w:rPr>
            </w:r>
            <w:r w:rsidR="00920D51">
              <w:rPr>
                <w:noProof/>
                <w:webHidden/>
              </w:rPr>
              <w:fldChar w:fldCharType="separate"/>
            </w:r>
            <w:r w:rsidR="00920D51">
              <w:rPr>
                <w:noProof/>
                <w:webHidden/>
              </w:rPr>
              <w:t>6</w:t>
            </w:r>
            <w:r w:rsidR="00920D51">
              <w:rPr>
                <w:noProof/>
                <w:webHidden/>
              </w:rPr>
              <w:fldChar w:fldCharType="end"/>
            </w:r>
          </w:hyperlink>
        </w:p>
        <w:p w14:paraId="137D2D2E" w14:textId="08901F94" w:rsidR="00A12346" w:rsidRDefault="003E6AE4">
          <w:r>
            <w:fldChar w:fldCharType="end"/>
          </w:r>
        </w:p>
      </w:sdtContent>
    </w:sdt>
    <w:p w14:paraId="443B0245" w14:textId="77777777" w:rsidR="00A844C4" w:rsidRDefault="00A844C4">
      <w:r>
        <w:br w:type="page"/>
      </w:r>
    </w:p>
    <w:p w14:paraId="18D60A9D" w14:textId="0AF8A388" w:rsidR="00A17147" w:rsidRPr="005C0753" w:rsidRDefault="00A17147" w:rsidP="00A17147">
      <w:pPr>
        <w:pStyle w:val="Brdtext1"/>
        <w:rPr>
          <w:b/>
          <w:sz w:val="28"/>
          <w:highlight w:val="yellow"/>
        </w:rPr>
      </w:pPr>
      <w:r w:rsidRPr="005C0753">
        <w:rPr>
          <w:b/>
          <w:sz w:val="28"/>
          <w:highlight w:val="yellow"/>
        </w:rPr>
        <w:lastRenderedPageBreak/>
        <w:t>Mallinformation</w:t>
      </w:r>
      <w:r w:rsidR="00EF725F">
        <w:rPr>
          <w:b/>
          <w:sz w:val="28"/>
          <w:highlight w:val="yellow"/>
        </w:rPr>
        <w:t xml:space="preserve"> 18FMV</w:t>
      </w:r>
      <w:r w:rsidR="00791F3B">
        <w:rPr>
          <w:b/>
          <w:sz w:val="28"/>
          <w:highlight w:val="yellow"/>
        </w:rPr>
        <w:t>6730 9:1.1</w:t>
      </w:r>
    </w:p>
    <w:p w14:paraId="6661DA09" w14:textId="77777777" w:rsidR="00A17147" w:rsidRPr="005C0753" w:rsidRDefault="00A17147" w:rsidP="00A17147">
      <w:pPr>
        <w:pStyle w:val="Brdtext1"/>
        <w:rPr>
          <w:b/>
          <w:sz w:val="28"/>
          <w:highlight w:val="yellow"/>
        </w:rPr>
      </w:pPr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09"/>
        <w:gridCol w:w="965"/>
        <w:gridCol w:w="5188"/>
        <w:gridCol w:w="1589"/>
      </w:tblGrid>
      <w:tr w:rsidR="00A17147" w:rsidRPr="005C0753" w14:paraId="52C0AE5E" w14:textId="77777777" w:rsidTr="00831DD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68387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20C056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Utgåva</w:t>
            </w:r>
            <w:r w:rsidRPr="005C0753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F8B78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64778" w14:textId="77777777" w:rsidR="00A17147" w:rsidRPr="005C0753" w:rsidRDefault="00A17147" w:rsidP="00466D39">
            <w:pPr>
              <w:rPr>
                <w:b/>
                <w:sz w:val="22"/>
                <w:highlight w:val="yellow"/>
              </w:rPr>
            </w:pPr>
            <w:r w:rsidRPr="005C0753">
              <w:rPr>
                <w:b/>
                <w:sz w:val="22"/>
                <w:highlight w:val="yellow"/>
              </w:rPr>
              <w:t>Ansvarig</w:t>
            </w:r>
          </w:p>
        </w:tc>
      </w:tr>
      <w:tr w:rsidR="00A17147" w:rsidRPr="005C0753" w14:paraId="4440B35E" w14:textId="77777777" w:rsidTr="00831DD0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BF1" w14:textId="6A41CB0F" w:rsidR="00A17147" w:rsidRPr="005C0753" w:rsidRDefault="00A17147" w:rsidP="00831DD0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2018-</w:t>
            </w:r>
            <w:r w:rsidR="00831DD0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6B2" w14:textId="77777777" w:rsidR="00A17147" w:rsidRPr="005C0753" w:rsidRDefault="00A17147" w:rsidP="00466D39">
            <w:pPr>
              <w:jc w:val="center"/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B7C" w14:textId="4EA0E16F" w:rsidR="00A17147" w:rsidRPr="005C0753" w:rsidRDefault="00A17147" w:rsidP="00073741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Mall för </w:t>
            </w:r>
            <w:r>
              <w:rPr>
                <w:sz w:val="22"/>
                <w:szCs w:val="22"/>
                <w:highlight w:val="yellow"/>
              </w:rPr>
              <w:t>AU-</w:t>
            </w:r>
            <w:r w:rsidR="00073741">
              <w:rPr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CF5" w14:textId="77777777" w:rsidR="00A17147" w:rsidRPr="005C0753" w:rsidRDefault="00A17147" w:rsidP="00466D39">
            <w:pPr>
              <w:rPr>
                <w:sz w:val="22"/>
                <w:highlight w:val="yellow"/>
              </w:rPr>
            </w:pPr>
            <w:r w:rsidRPr="005C0753">
              <w:rPr>
                <w:sz w:val="22"/>
                <w:highlight w:val="yellow"/>
              </w:rPr>
              <w:t>DAOLO</w:t>
            </w:r>
          </w:p>
        </w:tc>
      </w:tr>
    </w:tbl>
    <w:p w14:paraId="265B35AE" w14:textId="77777777" w:rsidR="00A17147" w:rsidRDefault="00A17147" w:rsidP="009F067C">
      <w:pPr>
        <w:pStyle w:val="Brdtext1"/>
        <w:rPr>
          <w:b/>
          <w:sz w:val="28"/>
        </w:rPr>
      </w:pPr>
    </w:p>
    <w:p w14:paraId="5B4F4888" w14:textId="066118B9" w:rsidR="009F067C" w:rsidRDefault="009F067C" w:rsidP="009F067C">
      <w:pPr>
        <w:pStyle w:val="Brdtext1"/>
        <w:rPr>
          <w:b/>
          <w:i/>
          <w:sz w:val="28"/>
          <w:highlight w:val="yellow"/>
        </w:rPr>
      </w:pPr>
      <w:r w:rsidRPr="00A17147">
        <w:rPr>
          <w:b/>
          <w:sz w:val="28"/>
          <w:highlight w:val="yellow"/>
        </w:rPr>
        <w:t>Mallinstruktion</w:t>
      </w:r>
    </w:p>
    <w:p w14:paraId="10A6099A" w14:textId="47CA782C" w:rsidR="00EF725F" w:rsidRDefault="00EF725F" w:rsidP="00EF725F">
      <w:pPr>
        <w:rPr>
          <w:color w:val="auto"/>
          <w:highlight w:val="yellow"/>
        </w:rPr>
      </w:pPr>
      <w:r w:rsidRPr="00E608B0">
        <w:rPr>
          <w:color w:val="auto"/>
          <w:highlight w:val="yellow"/>
        </w:rPr>
        <w:t xml:space="preserve">Denna mall ska användas för att ta fram dokumentet </w:t>
      </w:r>
      <w:r>
        <w:rPr>
          <w:color w:val="auto"/>
          <w:highlight w:val="yellow"/>
        </w:rPr>
        <w:t xml:space="preserve">Analysunderlag </w:t>
      </w:r>
      <w:r w:rsidR="00073741">
        <w:rPr>
          <w:i/>
          <w:color w:val="auto"/>
          <w:highlight w:val="yellow"/>
        </w:rPr>
        <w:t xml:space="preserve">Avveckla </w:t>
      </w:r>
      <w:r>
        <w:rPr>
          <w:color w:val="auto"/>
          <w:highlight w:val="yellow"/>
        </w:rPr>
        <w:t xml:space="preserve">som är en bilaga till </w:t>
      </w:r>
      <w:r w:rsidR="00791F3B">
        <w:rPr>
          <w:color w:val="auto"/>
          <w:highlight w:val="yellow"/>
        </w:rPr>
        <w:t xml:space="preserve">Rapport </w:t>
      </w:r>
      <w:r w:rsidR="00791F3B" w:rsidRPr="00791F3B">
        <w:rPr>
          <w:i/>
          <w:color w:val="auto"/>
          <w:highlight w:val="yellow"/>
        </w:rPr>
        <w:t>Avveckla</w:t>
      </w:r>
      <w:r w:rsidRPr="00E608B0">
        <w:rPr>
          <w:color w:val="auto"/>
          <w:highlight w:val="yellow"/>
        </w:rPr>
        <w:t xml:space="preserve">. </w:t>
      </w:r>
    </w:p>
    <w:p w14:paraId="5D9EC86E" w14:textId="77777777" w:rsidR="00EF725F" w:rsidRPr="00E608B0" w:rsidRDefault="00EF725F" w:rsidP="00EF725F">
      <w:pPr>
        <w:rPr>
          <w:color w:val="auto"/>
          <w:highlight w:val="yellow"/>
        </w:rPr>
      </w:pPr>
    </w:p>
    <w:p w14:paraId="15256D1E" w14:textId="09850C26" w:rsidR="00EF725F" w:rsidRPr="00C653F1" w:rsidRDefault="00EF725F" w:rsidP="00EF725F">
      <w:pPr>
        <w:pStyle w:val="Brdtext1"/>
        <w:rPr>
          <w:highlight w:val="yellow"/>
        </w:rPr>
      </w:pPr>
      <w:r w:rsidRPr="00C653F1">
        <w:rPr>
          <w:highlight w:val="yellow"/>
        </w:rPr>
        <w:t xml:space="preserve">Det skarpa dokumentet börjar med kap 1 </w:t>
      </w:r>
      <w:r w:rsidR="005B67A4">
        <w:rPr>
          <w:highlight w:val="yellow"/>
        </w:rPr>
        <w:t>Basfakta</w:t>
      </w:r>
      <w:r w:rsidRPr="00C653F1">
        <w:rPr>
          <w:highlight w:val="yellow"/>
        </w:rPr>
        <w:t xml:space="preserve">. Sidorna innan dess innehåller beskrivningar kring vad </w:t>
      </w:r>
      <w:r>
        <w:rPr>
          <w:highlight w:val="yellow"/>
        </w:rPr>
        <w:t>AU</w:t>
      </w:r>
      <w:r w:rsidRPr="00C653F1">
        <w:rPr>
          <w:highlight w:val="yellow"/>
        </w:rPr>
        <w:t>-</w:t>
      </w:r>
      <w:r>
        <w:rPr>
          <w:highlight w:val="yellow"/>
        </w:rPr>
        <w:t>R</w:t>
      </w:r>
      <w:r w:rsidRPr="00C653F1">
        <w:rPr>
          <w:highlight w:val="yellow"/>
        </w:rPr>
        <w:t xml:space="preserve"> är, arbetssätt, innehåll och att tänka på i arbetet</w:t>
      </w:r>
      <w:r w:rsidRPr="00C653F1">
        <w:rPr>
          <w:i/>
          <w:highlight w:val="yellow"/>
        </w:rPr>
        <w:t>.</w:t>
      </w:r>
      <w:r w:rsidRPr="00C653F1">
        <w:rPr>
          <w:highlight w:val="yellow"/>
        </w:rPr>
        <w:t xml:space="preserve"> Dessa sidor tas bort i det skarpa dokumentet. </w:t>
      </w:r>
    </w:p>
    <w:p w14:paraId="74C4E576" w14:textId="77777777" w:rsidR="00EF725F" w:rsidRDefault="00EF725F" w:rsidP="00A17147">
      <w:pPr>
        <w:pStyle w:val="Brdtext1"/>
        <w:rPr>
          <w:highlight w:val="yellow"/>
        </w:rPr>
      </w:pPr>
    </w:p>
    <w:p w14:paraId="00432632" w14:textId="7199E2C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 xml:space="preserve">Instruktionen om vad som ska stå under varje rubrik anges i en punktlista under respektive rubrik. </w:t>
      </w:r>
      <w:r w:rsidR="00EC6E3E">
        <w:rPr>
          <w:highlight w:val="yellow"/>
        </w:rPr>
        <w:t xml:space="preserve">Gulmarkerad </w:t>
      </w:r>
      <w:r w:rsidRPr="005C0753">
        <w:rPr>
          <w:highlight w:val="yellow"/>
        </w:rPr>
        <w:t>text ska raderas innan dokumentet färdigställs.</w:t>
      </w:r>
    </w:p>
    <w:p w14:paraId="2B1CF7D9" w14:textId="7777777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>Text som är skriven utan punktlista är text som kan användas också i det färdigställda dokumentet.</w:t>
      </w:r>
    </w:p>
    <w:p w14:paraId="115D15B4" w14:textId="77777777" w:rsidR="00A17147" w:rsidRPr="005C0753" w:rsidRDefault="00A17147" w:rsidP="00F94ED2">
      <w:pPr>
        <w:pStyle w:val="Brdtext1"/>
        <w:numPr>
          <w:ilvl w:val="0"/>
          <w:numId w:val="19"/>
        </w:numPr>
        <w:rPr>
          <w:highlight w:val="yellow"/>
        </w:rPr>
      </w:pPr>
      <w:r w:rsidRPr="005C0753">
        <w:rPr>
          <w:highlight w:val="yellow"/>
        </w:rPr>
        <w:t>Ersätt Systemnamn med ackrediteringsobjektets namn.</w:t>
      </w:r>
    </w:p>
    <w:p w14:paraId="3B166266" w14:textId="77777777" w:rsidR="00A17147" w:rsidRPr="005C0753" w:rsidRDefault="00A17147" w:rsidP="00F94ED2">
      <w:pPr>
        <w:pStyle w:val="Brdtext1"/>
        <w:numPr>
          <w:ilvl w:val="0"/>
          <w:numId w:val="19"/>
        </w:numPr>
      </w:pPr>
      <w:r w:rsidRPr="005C0753">
        <w:rPr>
          <w:highlight w:val="yellow"/>
        </w:rPr>
        <w:t>Ta bort rubriker som inte är relevanta och lägg till egna rubriker där så behövs.</w:t>
      </w:r>
    </w:p>
    <w:p w14:paraId="35121564" w14:textId="77777777" w:rsidR="00A17147" w:rsidRDefault="00A17147" w:rsidP="009F067C">
      <w:pPr>
        <w:pStyle w:val="Brdtext1"/>
        <w:rPr>
          <w:b/>
          <w:color w:val="548DD4" w:themeColor="text2" w:themeTint="99"/>
          <w:sz w:val="28"/>
          <w:highlight w:val="yellow"/>
        </w:rPr>
      </w:pPr>
    </w:p>
    <w:p w14:paraId="19DEF140" w14:textId="564447C0" w:rsidR="00E4569D" w:rsidRPr="00E4569D" w:rsidRDefault="00E4569D" w:rsidP="009F067C">
      <w:pPr>
        <w:pStyle w:val="Brdtext1"/>
        <w:rPr>
          <w:b/>
          <w:color w:val="auto"/>
          <w:sz w:val="28"/>
          <w:highlight w:val="yellow"/>
        </w:rPr>
      </w:pPr>
      <w:r w:rsidRPr="00E4569D">
        <w:rPr>
          <w:b/>
          <w:color w:val="auto"/>
          <w:sz w:val="28"/>
          <w:highlight w:val="yellow"/>
        </w:rPr>
        <w:t xml:space="preserve">Omfattning av Analysunderlag </w:t>
      </w:r>
      <w:r w:rsidR="00F0108D">
        <w:rPr>
          <w:b/>
          <w:i/>
          <w:color w:val="auto"/>
          <w:sz w:val="28"/>
          <w:highlight w:val="yellow"/>
        </w:rPr>
        <w:t>Avveckla</w:t>
      </w:r>
    </w:p>
    <w:p w14:paraId="0CA7939F" w14:textId="77777777" w:rsidR="00633978" w:rsidRDefault="00F0108D" w:rsidP="00633978">
      <w:pPr>
        <w:rPr>
          <w:color w:val="auto"/>
          <w:highlight w:val="yellow"/>
        </w:rPr>
      </w:pPr>
      <w:r>
        <w:rPr>
          <w:color w:val="auto"/>
          <w:highlight w:val="yellow"/>
        </w:rPr>
        <w:t xml:space="preserve">Rapporten </w:t>
      </w:r>
      <w:r>
        <w:rPr>
          <w:i/>
          <w:color w:val="auto"/>
          <w:highlight w:val="yellow"/>
        </w:rPr>
        <w:t>Avveckla</w:t>
      </w:r>
      <w:r w:rsidR="00C0505A" w:rsidRPr="00E608B0">
        <w:rPr>
          <w:color w:val="auto"/>
          <w:highlight w:val="yellow"/>
        </w:rPr>
        <w:t xml:space="preserve"> består av ett huvuddokument och </w:t>
      </w:r>
      <w:r>
        <w:rPr>
          <w:color w:val="auto"/>
          <w:highlight w:val="yellow"/>
        </w:rPr>
        <w:t xml:space="preserve">en </w:t>
      </w:r>
      <w:r w:rsidR="00C0505A" w:rsidRPr="00E608B0">
        <w:rPr>
          <w:color w:val="auto"/>
          <w:highlight w:val="yellow"/>
        </w:rPr>
        <w:t>bilag</w:t>
      </w:r>
      <w:r>
        <w:rPr>
          <w:color w:val="auto"/>
          <w:highlight w:val="yellow"/>
        </w:rPr>
        <w:t>a, analysunderlag</w:t>
      </w:r>
      <w:r w:rsidR="00C0505A" w:rsidRPr="00E608B0">
        <w:rPr>
          <w:color w:val="auto"/>
          <w:highlight w:val="yellow"/>
        </w:rPr>
        <w:t xml:space="preserve">. </w:t>
      </w:r>
    </w:p>
    <w:p w14:paraId="36679861" w14:textId="77777777" w:rsidR="00633978" w:rsidRDefault="00633978" w:rsidP="00633978">
      <w:pPr>
        <w:rPr>
          <w:color w:val="auto"/>
          <w:highlight w:val="yellow"/>
        </w:rPr>
      </w:pPr>
    </w:p>
    <w:p w14:paraId="3E52E1A7" w14:textId="0906FC68" w:rsidR="00633978" w:rsidRPr="00E4569D" w:rsidRDefault="00633978" w:rsidP="00633978">
      <w:pPr>
        <w:rPr>
          <w:color w:val="auto"/>
          <w:highlight w:val="yellow"/>
        </w:rPr>
      </w:pPr>
      <w:r>
        <w:rPr>
          <w:color w:val="auto"/>
          <w:highlight w:val="yellow"/>
        </w:rPr>
        <w:t>Bilaga 1: AU-R omfattar analys av vilken ty</w:t>
      </w:r>
      <w:r w:rsidR="00791F3B">
        <w:rPr>
          <w:color w:val="auto"/>
          <w:highlight w:val="yellow"/>
        </w:rPr>
        <w:t xml:space="preserve">p av information som finns i </w:t>
      </w:r>
      <w:r>
        <w:rPr>
          <w:color w:val="auto"/>
          <w:highlight w:val="yellow"/>
        </w:rPr>
        <w:t>systemet med avseende på informationssäkerhetsklass. Detta för att säkerställa att avveckling genomförs på ett, ur ett säkerhetsperspektiv, korrekt sätt</w:t>
      </w:r>
    </w:p>
    <w:p w14:paraId="6FFFDA58" w14:textId="7304024A" w:rsidR="00C0505A" w:rsidRPr="00E608B0" w:rsidRDefault="00C0505A" w:rsidP="00C0505A">
      <w:pPr>
        <w:pStyle w:val="Brdtext1"/>
        <w:rPr>
          <w:color w:val="auto"/>
          <w:highlight w:val="yellow"/>
        </w:rPr>
      </w:pPr>
    </w:p>
    <w:p w14:paraId="2F966FE4" w14:textId="63A05CA5" w:rsidR="009F067C" w:rsidRDefault="00791F3B" w:rsidP="00E4569D">
      <w:pPr>
        <w:jc w:val="center"/>
        <w:rPr>
          <w:rFonts w:ascii="Calibri" w:hAnsi="Calibri" w:cs="Arial"/>
          <w:sz w:val="36"/>
        </w:rPr>
      </w:pPr>
      <w:r>
        <w:object w:dxaOrig="9609" w:dyaOrig="5399" w14:anchorId="5BBFA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pt;height:167.6pt" o:ole="">
            <v:imagedata r:id="rId13" o:title="" croptop="9257f" cropbottom="15803f" cropleft="14331f" cropright="16941f"/>
          </v:shape>
          <o:OLEObject Type="Embed" ProgID="PowerPoint.Slide.12" ShapeID="_x0000_i1025" DrawAspect="Content" ObjectID="_1603201186" r:id="rId14"/>
        </w:object>
      </w:r>
    </w:p>
    <w:p w14:paraId="544B891D" w14:textId="30F612A4" w:rsidR="005058D6" w:rsidRPr="00280AAF" w:rsidRDefault="00E4569D" w:rsidP="00E4569D">
      <w:pPr>
        <w:pStyle w:val="Caption"/>
        <w:jc w:val="center"/>
        <w:rPr>
          <w:b w:val="0"/>
          <w:i/>
          <w:color w:val="auto"/>
          <w:sz w:val="20"/>
        </w:rPr>
      </w:pPr>
      <w:r w:rsidRPr="00280AAF">
        <w:rPr>
          <w:b w:val="0"/>
          <w:i/>
          <w:color w:val="auto"/>
          <w:sz w:val="20"/>
          <w:highlight w:val="yellow"/>
        </w:rPr>
        <w:t xml:space="preserve">Figur </w:t>
      </w:r>
      <w:r w:rsidRPr="00280AAF">
        <w:rPr>
          <w:b w:val="0"/>
          <w:i/>
          <w:color w:val="auto"/>
          <w:sz w:val="20"/>
          <w:highlight w:val="yellow"/>
        </w:rPr>
        <w:fldChar w:fldCharType="begin"/>
      </w:r>
      <w:r w:rsidRPr="00280AAF">
        <w:rPr>
          <w:b w:val="0"/>
          <w:i/>
          <w:color w:val="auto"/>
          <w:sz w:val="20"/>
          <w:highlight w:val="yellow"/>
        </w:rPr>
        <w:instrText xml:space="preserve"> SEQ Figur \* ARABIC </w:instrText>
      </w:r>
      <w:r w:rsidRPr="00280AAF">
        <w:rPr>
          <w:b w:val="0"/>
          <w:i/>
          <w:color w:val="auto"/>
          <w:sz w:val="20"/>
          <w:highlight w:val="yellow"/>
        </w:rPr>
        <w:fldChar w:fldCharType="separate"/>
      </w:r>
      <w:r w:rsidR="00920D51">
        <w:rPr>
          <w:b w:val="0"/>
          <w:i/>
          <w:noProof/>
          <w:color w:val="auto"/>
          <w:sz w:val="20"/>
          <w:highlight w:val="yellow"/>
        </w:rPr>
        <w:t>1</w:t>
      </w:r>
      <w:r w:rsidRPr="00280AAF">
        <w:rPr>
          <w:b w:val="0"/>
          <w:i/>
          <w:color w:val="auto"/>
          <w:sz w:val="20"/>
          <w:highlight w:val="yellow"/>
        </w:rPr>
        <w:fldChar w:fldCharType="end"/>
      </w:r>
      <w:r w:rsidRPr="00280AAF">
        <w:rPr>
          <w:b w:val="0"/>
          <w:i/>
          <w:color w:val="auto"/>
          <w:sz w:val="20"/>
          <w:highlight w:val="yellow"/>
        </w:rPr>
        <w:t xml:space="preserve"> Dokumentstruktur </w:t>
      </w:r>
      <w:r w:rsidR="00633978" w:rsidRPr="00633978">
        <w:rPr>
          <w:b w:val="0"/>
          <w:i/>
          <w:color w:val="auto"/>
          <w:sz w:val="20"/>
          <w:highlight w:val="yellow"/>
        </w:rPr>
        <w:t>Avveckla</w:t>
      </w:r>
    </w:p>
    <w:p w14:paraId="24A2B495" w14:textId="77777777" w:rsidR="00531D0B" w:rsidRDefault="00531D0B">
      <w:pPr>
        <w:rPr>
          <w:color w:val="FF0000"/>
        </w:rPr>
      </w:pPr>
    </w:p>
    <w:p w14:paraId="1A0F2360" w14:textId="77777777" w:rsidR="005B67A4" w:rsidRDefault="005B67A4">
      <w:pPr>
        <w:rPr>
          <w:color w:val="FF0000"/>
        </w:rPr>
      </w:pPr>
    </w:p>
    <w:p w14:paraId="51CCCFE6" w14:textId="77777777" w:rsidR="005B67A4" w:rsidRDefault="005B67A4">
      <w:pPr>
        <w:rPr>
          <w:color w:val="FF0000"/>
        </w:rPr>
      </w:pPr>
    </w:p>
    <w:p w14:paraId="0D34F0BE" w14:textId="77777777" w:rsidR="00831DD0" w:rsidRDefault="00831DD0">
      <w:pPr>
        <w:rPr>
          <w:rFonts w:ascii="Calibri" w:hAnsi="Calibri" w:cs="Arial"/>
          <w:sz w:val="36"/>
        </w:rPr>
      </w:pPr>
      <w:bookmarkStart w:id="0" w:name="_Toc525822597"/>
      <w:r>
        <w:br w:type="page"/>
      </w:r>
    </w:p>
    <w:p w14:paraId="26D2F2A0" w14:textId="694EC052" w:rsidR="00C23CD1" w:rsidRDefault="00FE4CCB" w:rsidP="00A844C4">
      <w:pPr>
        <w:pStyle w:val="Heading1"/>
      </w:pPr>
      <w:r>
        <w:lastRenderedPageBreak/>
        <w:t>Basfakta</w:t>
      </w:r>
      <w:bookmarkEnd w:id="0"/>
    </w:p>
    <w:p w14:paraId="7A7328E2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1" w:name="_Toc523151029"/>
      <w:r w:rsidRPr="005C0753">
        <w:rPr>
          <w:color w:val="000000" w:themeColor="text1"/>
        </w:rPr>
        <w:t>Giltighet och syfte</w:t>
      </w:r>
      <w:bookmarkEnd w:id="1"/>
    </w:p>
    <w:p w14:paraId="2EF4564F" w14:textId="36687523" w:rsidR="00FE4CCB" w:rsidRPr="005C0753" w:rsidRDefault="00FE4CCB" w:rsidP="00FE4CCB">
      <w:pPr>
        <w:pStyle w:val="Brdtext1"/>
      </w:pPr>
      <w:r w:rsidRPr="005C0753">
        <w:t xml:space="preserve">Detta dokument är Analysunderlag </w:t>
      </w:r>
      <w:r w:rsidR="00390C95">
        <w:rPr>
          <w:i/>
        </w:rPr>
        <w:t>Avveckla</w:t>
      </w:r>
      <w:r w:rsidRPr="005C0753">
        <w:t xml:space="preserve"> (AU</w:t>
      </w:r>
      <w:r w:rsidR="00390C95">
        <w:t>-A</w:t>
      </w:r>
      <w:r w:rsidRPr="005C0753">
        <w:t xml:space="preserve">) för </w:t>
      </w:r>
      <w:r w:rsidRPr="005C0753">
        <w:rPr>
          <w:highlight w:val="yellow"/>
        </w:rPr>
        <w:t>&lt;System&gt;</w:t>
      </w:r>
      <w:r w:rsidRPr="005C0753">
        <w:t xml:space="preserve"> </w:t>
      </w:r>
      <w:r w:rsidR="000607B5">
        <w:rPr>
          <w:highlight w:val="yellow"/>
        </w:rPr>
        <w:t>&lt;V</w:t>
      </w:r>
      <w:r w:rsidRPr="005C0753">
        <w:rPr>
          <w:highlight w:val="yellow"/>
        </w:rPr>
        <w:t>ersion&gt;</w:t>
      </w:r>
      <w:r w:rsidRPr="005C0753">
        <w:rPr>
          <w:i/>
        </w:rPr>
        <w:t xml:space="preserve"> </w:t>
      </w:r>
      <w:r w:rsidR="00390C95">
        <w:t>inför FMV VHL S6</w:t>
      </w:r>
      <w:r w:rsidRPr="005C0753">
        <w:t xml:space="preserve">-beslut. </w:t>
      </w:r>
    </w:p>
    <w:p w14:paraId="6AC0151C" w14:textId="77777777" w:rsidR="00A844C4" w:rsidRDefault="00A844C4" w:rsidP="00A844C4">
      <w:pPr>
        <w:pStyle w:val="Brdtext1"/>
      </w:pPr>
    </w:p>
    <w:p w14:paraId="11BDA8E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2" w:name="_Toc523151030"/>
      <w:r w:rsidRPr="005C0753">
        <w:rPr>
          <w:color w:val="000000" w:themeColor="text1"/>
        </w:rPr>
        <w:t>Revisionshistorik</w:t>
      </w:r>
      <w:bookmarkEnd w:id="2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09"/>
        <w:gridCol w:w="965"/>
        <w:gridCol w:w="5188"/>
        <w:gridCol w:w="1589"/>
      </w:tblGrid>
      <w:tr w:rsidR="00FE4CCB" w:rsidRPr="005C0753" w14:paraId="41D256E3" w14:textId="77777777" w:rsidTr="00466D39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50D31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D7ECE3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Utgåva</w:t>
            </w:r>
            <w:r w:rsidRPr="005C0753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A7A35F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33445C" w14:textId="77777777" w:rsidR="00FE4CCB" w:rsidRPr="005C0753" w:rsidRDefault="00FE4CCB" w:rsidP="00466D39">
            <w:pPr>
              <w:rPr>
                <w:b/>
                <w:sz w:val="22"/>
              </w:rPr>
            </w:pPr>
            <w:r w:rsidRPr="005C0753">
              <w:rPr>
                <w:b/>
                <w:sz w:val="22"/>
              </w:rPr>
              <w:t>Ansvarig</w:t>
            </w:r>
          </w:p>
        </w:tc>
      </w:tr>
      <w:tr w:rsidR="00FE4CCB" w:rsidRPr="005C0753" w14:paraId="2DB6A380" w14:textId="77777777" w:rsidTr="00466D3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7A9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607" w14:textId="77777777" w:rsidR="00FE4CCB" w:rsidRPr="005C0753" w:rsidRDefault="00FE4CCB" w:rsidP="0046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6E4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C8E" w14:textId="77777777" w:rsidR="00FE4CCB" w:rsidRPr="005C0753" w:rsidRDefault="00FE4CCB" w:rsidP="00466D39">
            <w:pPr>
              <w:rPr>
                <w:sz w:val="22"/>
              </w:rPr>
            </w:pPr>
          </w:p>
        </w:tc>
      </w:tr>
      <w:tr w:rsidR="00FE4CCB" w:rsidRPr="005C0753" w14:paraId="7584F149" w14:textId="77777777" w:rsidTr="00466D39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D04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24A" w14:textId="77777777" w:rsidR="00FE4CCB" w:rsidRPr="005C0753" w:rsidRDefault="00FE4CCB" w:rsidP="0046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092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A04" w14:textId="77777777" w:rsidR="00FE4CCB" w:rsidRPr="005C0753" w:rsidRDefault="00FE4CCB" w:rsidP="00466D39">
            <w:pPr>
              <w:rPr>
                <w:sz w:val="22"/>
              </w:rPr>
            </w:pPr>
          </w:p>
        </w:tc>
      </w:tr>
    </w:tbl>
    <w:p w14:paraId="08296274" w14:textId="1963523E" w:rsidR="00FE4CCB" w:rsidRPr="000607B5" w:rsidRDefault="00FE4CCB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920D51">
        <w:rPr>
          <w:i/>
          <w:iCs/>
          <w:noProof/>
          <w:color w:val="1F497D" w:themeColor="text2"/>
          <w:sz w:val="20"/>
          <w:szCs w:val="18"/>
        </w:rPr>
        <w:t>1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Pr="000607B5">
        <w:rPr>
          <w:i/>
          <w:iCs/>
          <w:color w:val="1F497D" w:themeColor="text2"/>
          <w:sz w:val="20"/>
          <w:szCs w:val="18"/>
        </w:rPr>
        <w:t xml:space="preserve"> - Revisionshistorik</w:t>
      </w:r>
    </w:p>
    <w:p w14:paraId="36B2A308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3" w:name="_Toc523151031"/>
      <w:r w:rsidRPr="005C0753">
        <w:rPr>
          <w:color w:val="000000" w:themeColor="text1"/>
        </w:rPr>
        <w:t>Terminologi och begrepp</w:t>
      </w:r>
      <w:bookmarkEnd w:id="3"/>
    </w:p>
    <w:p w14:paraId="7E2527CB" w14:textId="258B81F3" w:rsidR="00FE4CCB" w:rsidRPr="005C0753" w:rsidRDefault="00FE4CCB" w:rsidP="00FE4CCB">
      <w:pPr>
        <w:pStyle w:val="Brdtext1"/>
      </w:pPr>
      <w:r w:rsidRPr="005C0753">
        <w:t xml:space="preserve">Följande tabell innehåller specifika begrepp som gäller för detta dokument. En generell lista återfinns i ref </w:t>
      </w:r>
      <w:r w:rsidRPr="005C0753">
        <w:fldChar w:fldCharType="begin"/>
      </w:r>
      <w:r w:rsidRPr="005C0753">
        <w:instrText xml:space="preserve"> REF _Ref523143224 \r \h </w:instrText>
      </w:r>
      <w:r w:rsidRPr="005C0753">
        <w:fldChar w:fldCharType="separate"/>
      </w:r>
      <w:r w:rsidR="00920D51">
        <w:t>[1]</w:t>
      </w:r>
      <w:r w:rsidRPr="005C0753">
        <w:fldChar w:fldCharType="end"/>
      </w:r>
      <w:r w:rsidRPr="005C0753">
        <w:t>.</w:t>
      </w:r>
    </w:p>
    <w:p w14:paraId="7274984B" w14:textId="77777777" w:rsidR="00FE4CCB" w:rsidRPr="005C0753" w:rsidRDefault="00FE4CCB" w:rsidP="00FE4CCB">
      <w:pPr>
        <w:pStyle w:val="Brdtext1"/>
      </w:pPr>
    </w:p>
    <w:tbl>
      <w:tblPr>
        <w:tblStyle w:val="TableGrid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4393"/>
        <w:gridCol w:w="1843"/>
        <w:gridCol w:w="1644"/>
      </w:tblGrid>
      <w:tr w:rsidR="00FE4CCB" w:rsidRPr="005C0753" w14:paraId="4DB46DBF" w14:textId="77777777" w:rsidTr="00466D39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7E0377B1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Term</w:t>
            </w:r>
            <w:r w:rsidRPr="005C0753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613CAA4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51F3D6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03040EB2" w14:textId="77777777" w:rsidR="00FE4CCB" w:rsidRPr="005C0753" w:rsidRDefault="00FE4CCB" w:rsidP="00466D39">
            <w:pPr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Kommentarer/</w:t>
            </w:r>
            <w:r w:rsidRPr="005C0753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FE4CCB" w:rsidRPr="005C0753" w14:paraId="0C6EAD10" w14:textId="77777777" w:rsidTr="00466D39">
        <w:trPr>
          <w:cantSplit/>
          <w:jc w:val="center"/>
        </w:trPr>
        <w:tc>
          <w:tcPr>
            <w:tcW w:w="1560" w:type="dxa"/>
          </w:tcPr>
          <w:p w14:paraId="1DE3233D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2DCBA664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78BB0BE3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3AC40132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  <w:tr w:rsidR="00FE4CCB" w:rsidRPr="005C0753" w14:paraId="7A1C8EEB" w14:textId="77777777" w:rsidTr="00466D39">
        <w:trPr>
          <w:cantSplit/>
          <w:jc w:val="center"/>
        </w:trPr>
        <w:tc>
          <w:tcPr>
            <w:tcW w:w="1560" w:type="dxa"/>
          </w:tcPr>
          <w:p w14:paraId="0CF206BF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3BF98F4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6FF9572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4B904E66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  <w:tr w:rsidR="00FE4CCB" w:rsidRPr="005C0753" w14:paraId="4896E380" w14:textId="77777777" w:rsidTr="00466D39">
        <w:trPr>
          <w:cantSplit/>
          <w:jc w:val="center"/>
        </w:trPr>
        <w:tc>
          <w:tcPr>
            <w:tcW w:w="1560" w:type="dxa"/>
          </w:tcPr>
          <w:p w14:paraId="34A3D4D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14:paraId="0C29258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14:paraId="21919BB0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14:paraId="6A0E7B23" w14:textId="77777777" w:rsidR="00FE4CCB" w:rsidRPr="005C0753" w:rsidRDefault="00FE4CCB" w:rsidP="00466D39">
            <w:pPr>
              <w:rPr>
                <w:sz w:val="22"/>
                <w:szCs w:val="22"/>
              </w:rPr>
            </w:pPr>
          </w:p>
        </w:tc>
      </w:tr>
    </w:tbl>
    <w:p w14:paraId="5FA29405" w14:textId="690262FE" w:rsidR="00FE4CCB" w:rsidRPr="000607B5" w:rsidRDefault="00FE4CCB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920D51">
        <w:rPr>
          <w:i/>
          <w:iCs/>
          <w:noProof/>
          <w:color w:val="1F497D" w:themeColor="text2"/>
          <w:sz w:val="20"/>
          <w:szCs w:val="18"/>
        </w:rPr>
        <w:t>2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Pr="000607B5">
        <w:rPr>
          <w:i/>
          <w:iCs/>
          <w:color w:val="1F497D" w:themeColor="text2"/>
          <w:sz w:val="20"/>
          <w:szCs w:val="18"/>
        </w:rPr>
        <w:t xml:space="preserve"> - Terminologi och begrepp i detta dokument</w:t>
      </w:r>
    </w:p>
    <w:p w14:paraId="7B155A95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4" w:name="_Toc523134292"/>
      <w:bookmarkStart w:id="5" w:name="_Toc523151032"/>
      <w:r w:rsidRPr="005C0753">
        <w:rPr>
          <w:color w:val="000000" w:themeColor="text1"/>
        </w:rPr>
        <w:t>Bilageförteckning</w:t>
      </w:r>
      <w:bookmarkEnd w:id="4"/>
      <w:bookmarkEnd w:id="5"/>
    </w:p>
    <w:p w14:paraId="7D40ED01" w14:textId="77777777" w:rsidR="00FE4CCB" w:rsidRPr="005C0753" w:rsidRDefault="00FE4CCB" w:rsidP="00FE4CCB">
      <w:pPr>
        <w:pStyle w:val="Brdtext1"/>
      </w:pPr>
      <w:r w:rsidRPr="005C0753">
        <w:t>Detta dokument har inga bilagor.</w:t>
      </w:r>
    </w:p>
    <w:p w14:paraId="3ED12857" w14:textId="77777777" w:rsidR="00FE4CCB" w:rsidRPr="005C0753" w:rsidRDefault="00FE4CCB" w:rsidP="00FE4CCB">
      <w:pPr>
        <w:pStyle w:val="Heading2"/>
        <w:rPr>
          <w:color w:val="000000" w:themeColor="text1"/>
        </w:rPr>
      </w:pPr>
      <w:bookmarkStart w:id="6" w:name="_Toc523134293"/>
      <w:bookmarkStart w:id="7" w:name="_Toc523151033"/>
      <w:r w:rsidRPr="005C0753">
        <w:rPr>
          <w:color w:val="000000" w:themeColor="text1"/>
        </w:rPr>
        <w:t>Referenser</w:t>
      </w:r>
      <w:bookmarkEnd w:id="6"/>
      <w:bookmarkEnd w:id="7"/>
    </w:p>
    <w:tbl>
      <w:tblPr>
        <w:tblStyle w:val="TableGrid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8"/>
        <w:gridCol w:w="3658"/>
        <w:gridCol w:w="1176"/>
      </w:tblGrid>
      <w:tr w:rsidR="00FE4CCB" w:rsidRPr="005C0753" w14:paraId="68E40EE3" w14:textId="77777777" w:rsidTr="00466D39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79055783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14:paraId="5CFB287C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A4D0C78" w14:textId="77777777" w:rsidR="00FE4CCB" w:rsidRPr="005C0753" w:rsidRDefault="00FE4CCB" w:rsidP="00466D39">
            <w:pPr>
              <w:spacing w:after="60"/>
              <w:rPr>
                <w:b/>
                <w:sz w:val="22"/>
                <w:szCs w:val="22"/>
              </w:rPr>
            </w:pPr>
            <w:r w:rsidRPr="005C0753">
              <w:rPr>
                <w:b/>
                <w:sz w:val="22"/>
                <w:szCs w:val="22"/>
              </w:rPr>
              <w:t>Utgåva nr</w:t>
            </w:r>
          </w:p>
        </w:tc>
      </w:tr>
      <w:tr w:rsidR="00FE4CCB" w:rsidRPr="005C0753" w14:paraId="70407E36" w14:textId="77777777" w:rsidTr="00466D39">
        <w:trPr>
          <w:cantSplit/>
          <w:jc w:val="center"/>
        </w:trPr>
        <w:tc>
          <w:tcPr>
            <w:tcW w:w="4729" w:type="dxa"/>
          </w:tcPr>
          <w:p w14:paraId="101C1C9E" w14:textId="74BD37C7" w:rsidR="00FE4CCB" w:rsidRPr="005C0753" w:rsidRDefault="00FE4CCB" w:rsidP="00FE4CCB">
            <w:pPr>
              <w:pStyle w:val="Referenslista"/>
              <w:numPr>
                <w:ilvl w:val="0"/>
                <w:numId w:val="6"/>
              </w:numPr>
              <w:ind w:left="454"/>
              <w:rPr>
                <w:szCs w:val="22"/>
              </w:rPr>
            </w:pPr>
            <w:bookmarkStart w:id="8" w:name="_Ref523143224"/>
            <w:r w:rsidRPr="005C0753">
              <w:rPr>
                <w:szCs w:val="22"/>
              </w:rPr>
              <w:t xml:space="preserve">ISD </w:t>
            </w:r>
            <w:r w:rsidR="00C9536B">
              <w:rPr>
                <w:szCs w:val="22"/>
              </w:rPr>
              <w:t xml:space="preserve">3.0 </w:t>
            </w:r>
            <w:r w:rsidRPr="005C0753">
              <w:rPr>
                <w:szCs w:val="22"/>
              </w:rPr>
              <w:t>Begrepp</w:t>
            </w:r>
            <w:bookmarkEnd w:id="8"/>
            <w:r w:rsidR="00C9536B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14:paraId="2182A06F" w14:textId="33B74A6C" w:rsidR="00FE4CCB" w:rsidRPr="00C9536B" w:rsidRDefault="00C9536B" w:rsidP="00466D39">
            <w:pPr>
              <w:rPr>
                <w:sz w:val="22"/>
                <w:szCs w:val="22"/>
              </w:rPr>
            </w:pPr>
            <w:r w:rsidRPr="00C9536B"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14:paraId="2B517D4B" w14:textId="28E7A362" w:rsidR="00FE4CCB" w:rsidRPr="00C9536B" w:rsidRDefault="00C9536B" w:rsidP="00466D39">
            <w:pPr>
              <w:rPr>
                <w:sz w:val="22"/>
                <w:szCs w:val="22"/>
              </w:rPr>
            </w:pPr>
            <w:r w:rsidRPr="00C9536B">
              <w:rPr>
                <w:sz w:val="22"/>
                <w:szCs w:val="22"/>
              </w:rPr>
              <w:t>1</w:t>
            </w:r>
          </w:p>
        </w:tc>
      </w:tr>
      <w:tr w:rsidR="00FE4CCB" w:rsidRPr="005C0753" w14:paraId="1ED9FC33" w14:textId="77777777" w:rsidTr="00466D39">
        <w:trPr>
          <w:cantSplit/>
          <w:jc w:val="center"/>
        </w:trPr>
        <w:tc>
          <w:tcPr>
            <w:tcW w:w="4729" w:type="dxa"/>
          </w:tcPr>
          <w:p w14:paraId="7536C0E5" w14:textId="77777777" w:rsidR="00FE4CCB" w:rsidRPr="005C0753" w:rsidRDefault="00FE4CCB" w:rsidP="00466D39">
            <w:pPr>
              <w:pStyle w:val="Referenslista"/>
              <w:ind w:left="454" w:hanging="360"/>
              <w:rPr>
                <w:szCs w:val="22"/>
              </w:rPr>
            </w:pPr>
            <w:r w:rsidRPr="005C0753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509304F4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5C0753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5C0753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3331F6E8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FE4CCB" w:rsidRPr="005C0753" w14:paraId="06BC7461" w14:textId="77777777" w:rsidTr="00466D39">
        <w:trPr>
          <w:cantSplit/>
          <w:jc w:val="center"/>
        </w:trPr>
        <w:tc>
          <w:tcPr>
            <w:tcW w:w="4729" w:type="dxa"/>
          </w:tcPr>
          <w:p w14:paraId="2BACE2CE" w14:textId="77777777" w:rsidR="00FE4CCB" w:rsidRPr="005C0753" w:rsidRDefault="00FE4CCB" w:rsidP="00466D39">
            <w:pPr>
              <w:pStyle w:val="Referenslista"/>
              <w:ind w:left="454" w:hanging="360"/>
              <w:rPr>
                <w:szCs w:val="22"/>
              </w:rPr>
            </w:pPr>
            <w:r w:rsidRPr="005C0753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14:paraId="2285CE1B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 xml:space="preserve">&lt;dokumentid., </w:t>
            </w:r>
            <w:proofErr w:type="spellStart"/>
            <w:r w:rsidRPr="005C0753">
              <w:rPr>
                <w:sz w:val="22"/>
                <w:szCs w:val="22"/>
                <w:highlight w:val="yellow"/>
              </w:rPr>
              <w:t>åååå-mm-dd</w:t>
            </w:r>
            <w:proofErr w:type="spellEnd"/>
            <w:r w:rsidRPr="005C0753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176" w:type="dxa"/>
          </w:tcPr>
          <w:p w14:paraId="0240B06A" w14:textId="77777777" w:rsidR="00FE4CCB" w:rsidRPr="005C0753" w:rsidRDefault="00FE4CCB" w:rsidP="00466D39">
            <w:pPr>
              <w:rPr>
                <w:sz w:val="22"/>
                <w:szCs w:val="22"/>
                <w:highlight w:val="yellow"/>
              </w:rPr>
            </w:pPr>
            <w:r w:rsidRPr="005C0753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14:paraId="721DAB3F" w14:textId="3ECF0C80" w:rsidR="00FE4CCB" w:rsidRPr="000607B5" w:rsidRDefault="00FE4CCB" w:rsidP="000607B5">
      <w:pPr>
        <w:spacing w:after="200"/>
        <w:rPr>
          <w:i/>
          <w:iCs/>
          <w:color w:val="1F497D" w:themeColor="text2"/>
          <w:sz w:val="20"/>
          <w:szCs w:val="18"/>
        </w:rPr>
      </w:pPr>
      <w:r w:rsidRPr="000607B5">
        <w:rPr>
          <w:i/>
          <w:iCs/>
          <w:color w:val="1F497D" w:themeColor="text2"/>
          <w:sz w:val="20"/>
          <w:szCs w:val="18"/>
        </w:rPr>
        <w:t xml:space="preserve">Tabell </w:t>
      </w:r>
      <w:r w:rsidRPr="000607B5">
        <w:rPr>
          <w:i/>
          <w:iCs/>
          <w:color w:val="1F497D" w:themeColor="text2"/>
          <w:sz w:val="20"/>
          <w:szCs w:val="18"/>
        </w:rPr>
        <w:fldChar w:fldCharType="begin"/>
      </w:r>
      <w:r w:rsidRPr="000607B5">
        <w:rPr>
          <w:i/>
          <w:iCs/>
          <w:color w:val="1F497D" w:themeColor="text2"/>
          <w:sz w:val="20"/>
          <w:szCs w:val="18"/>
        </w:rPr>
        <w:instrText xml:space="preserve"> SEQ Tabell \* ARABIC </w:instrText>
      </w:r>
      <w:r w:rsidRPr="000607B5">
        <w:rPr>
          <w:i/>
          <w:iCs/>
          <w:color w:val="1F497D" w:themeColor="text2"/>
          <w:sz w:val="20"/>
          <w:szCs w:val="18"/>
        </w:rPr>
        <w:fldChar w:fldCharType="separate"/>
      </w:r>
      <w:r w:rsidR="00920D51">
        <w:rPr>
          <w:i/>
          <w:iCs/>
          <w:noProof/>
          <w:color w:val="1F497D" w:themeColor="text2"/>
          <w:sz w:val="20"/>
          <w:szCs w:val="18"/>
        </w:rPr>
        <w:t>3</w:t>
      </w:r>
      <w:r w:rsidRPr="000607B5">
        <w:rPr>
          <w:i/>
          <w:iCs/>
          <w:color w:val="1F497D" w:themeColor="text2"/>
          <w:sz w:val="20"/>
          <w:szCs w:val="18"/>
        </w:rPr>
        <w:fldChar w:fldCharType="end"/>
      </w:r>
      <w:r w:rsidRPr="000607B5">
        <w:rPr>
          <w:i/>
          <w:iCs/>
          <w:color w:val="1F497D" w:themeColor="text2"/>
          <w:sz w:val="20"/>
          <w:szCs w:val="18"/>
        </w:rPr>
        <w:t xml:space="preserve"> - Referenser</w:t>
      </w:r>
    </w:p>
    <w:p w14:paraId="114430C0" w14:textId="3BBA7D18" w:rsidR="00A844C4" w:rsidRDefault="00A844C4"/>
    <w:p w14:paraId="152209A2" w14:textId="7BECA206" w:rsidR="00A844C4" w:rsidRDefault="00A844C4" w:rsidP="00A844C4">
      <w:pPr>
        <w:pStyle w:val="Brdtext1"/>
      </w:pPr>
    </w:p>
    <w:p w14:paraId="55D8514F" w14:textId="77777777" w:rsidR="00A844C4" w:rsidRDefault="00A844C4">
      <w:r>
        <w:br w:type="page"/>
      </w:r>
    </w:p>
    <w:p w14:paraId="4010C22E" w14:textId="2E3B29C1" w:rsidR="00FE4CCB" w:rsidRDefault="00FE4CCB" w:rsidP="00A844C4">
      <w:pPr>
        <w:pStyle w:val="Heading1"/>
      </w:pPr>
      <w:bookmarkStart w:id="9" w:name="_Toc525822599"/>
      <w:r>
        <w:lastRenderedPageBreak/>
        <w:t>Inledning</w:t>
      </w:r>
      <w:bookmarkEnd w:id="9"/>
    </w:p>
    <w:p w14:paraId="4E1EB860" w14:textId="77777777" w:rsidR="00FE4CCB" w:rsidRPr="00FE4CCB" w:rsidRDefault="00FE4CCB" w:rsidP="00FE4CCB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 xml:space="preserve">Inledningen ska ge en tydlig bakgrund för läsaren för att öka förståelsen för genomgjorda analyser. </w:t>
      </w:r>
    </w:p>
    <w:p w14:paraId="0B941145" w14:textId="77777777" w:rsidR="00FE4CCB" w:rsidRPr="00FE4CCB" w:rsidRDefault="00FE4CCB" w:rsidP="00FE4CCB">
      <w:pPr>
        <w:rPr>
          <w:color w:val="auto"/>
          <w:szCs w:val="20"/>
          <w:highlight w:val="yellow"/>
        </w:rPr>
      </w:pPr>
      <w:r w:rsidRPr="00FE4CCB">
        <w:rPr>
          <w:color w:val="auto"/>
          <w:szCs w:val="20"/>
          <w:highlight w:val="yellow"/>
        </w:rPr>
        <w:t>Ange omfattning och eventuella avgränsningar för analyserna.</w:t>
      </w:r>
    </w:p>
    <w:p w14:paraId="6707B86D" w14:textId="77777777" w:rsidR="00FE4CCB" w:rsidRPr="00FE4CCB" w:rsidRDefault="00FE4CCB" w:rsidP="00FE4CCB">
      <w:pPr>
        <w:pStyle w:val="Brdtext1"/>
      </w:pPr>
    </w:p>
    <w:p w14:paraId="5F19B048" w14:textId="77777777" w:rsidR="00831DD0" w:rsidRDefault="00831DD0">
      <w:pPr>
        <w:rPr>
          <w:rFonts w:ascii="Calibri" w:hAnsi="Calibri" w:cs="Arial"/>
          <w:sz w:val="36"/>
        </w:rPr>
      </w:pPr>
      <w:bookmarkStart w:id="10" w:name="_Toc525822600"/>
      <w:r>
        <w:br w:type="page"/>
      </w:r>
    </w:p>
    <w:p w14:paraId="5958AEC2" w14:textId="0F30D2F5" w:rsidR="009B6F3A" w:rsidRDefault="00087B4A" w:rsidP="00A844C4">
      <w:pPr>
        <w:pStyle w:val="Heading1"/>
      </w:pPr>
      <w:bookmarkStart w:id="11" w:name="_GoBack"/>
      <w:bookmarkEnd w:id="11"/>
      <w:r>
        <w:lastRenderedPageBreak/>
        <w:t>A</w:t>
      </w:r>
      <w:r w:rsidR="004F30B5">
        <w:t>nalys</w:t>
      </w:r>
      <w:r w:rsidR="004E3931">
        <w:t>er</w:t>
      </w:r>
      <w:bookmarkEnd w:id="10"/>
    </w:p>
    <w:p w14:paraId="528D3487" w14:textId="77777777" w:rsidR="003A6DC7" w:rsidRDefault="003A6DC7" w:rsidP="003A6DC7">
      <w:pPr>
        <w:rPr>
          <w:color w:val="auto"/>
          <w:highlight w:val="yellow"/>
        </w:rPr>
      </w:pPr>
      <w:r>
        <w:rPr>
          <w:color w:val="auto"/>
          <w:highlight w:val="yellow"/>
        </w:rPr>
        <w:t xml:space="preserve">De analyser som görs i </w:t>
      </w:r>
      <w:r w:rsidRPr="00CC4178">
        <w:rPr>
          <w:i/>
          <w:color w:val="auto"/>
          <w:highlight w:val="yellow"/>
        </w:rPr>
        <w:t>Avveckla</w:t>
      </w:r>
      <w:r>
        <w:rPr>
          <w:color w:val="auto"/>
          <w:highlight w:val="yellow"/>
        </w:rPr>
        <w:t xml:space="preserve"> ska säkerställa att avveckling genomförs på ett, ur ett säkerhetsperspektiv, korrekt sätt. </w:t>
      </w:r>
    </w:p>
    <w:p w14:paraId="0E250EEA" w14:textId="77777777" w:rsidR="003A6DC7" w:rsidRDefault="003A6DC7" w:rsidP="003A6DC7">
      <w:pPr>
        <w:rPr>
          <w:color w:val="auto"/>
          <w:highlight w:val="yellow"/>
        </w:rPr>
      </w:pPr>
      <w:r>
        <w:rPr>
          <w:color w:val="auto"/>
          <w:highlight w:val="yellow"/>
        </w:rPr>
        <w:t>Exempel på analyser är:</w:t>
      </w:r>
    </w:p>
    <w:p w14:paraId="3EB9E1C1" w14:textId="77777777" w:rsidR="003A6DC7" w:rsidRDefault="003A6DC7" w:rsidP="003A6DC7">
      <w:pPr>
        <w:pStyle w:val="ListParagraph"/>
        <w:numPr>
          <w:ilvl w:val="0"/>
          <w:numId w:val="19"/>
        </w:numPr>
        <w:rPr>
          <w:color w:val="auto"/>
          <w:sz w:val="24"/>
          <w:highlight w:val="yellow"/>
        </w:rPr>
      </w:pPr>
      <w:r w:rsidRPr="00CC4178">
        <w:rPr>
          <w:color w:val="auto"/>
          <w:sz w:val="24"/>
          <w:highlight w:val="yellow"/>
        </w:rPr>
        <w:t>Informati</w:t>
      </w:r>
      <w:r>
        <w:rPr>
          <w:color w:val="auto"/>
          <w:sz w:val="24"/>
          <w:highlight w:val="yellow"/>
        </w:rPr>
        <w:t>o</w:t>
      </w:r>
      <w:r w:rsidRPr="00CC4178">
        <w:rPr>
          <w:color w:val="auto"/>
          <w:sz w:val="24"/>
          <w:highlight w:val="yellow"/>
        </w:rPr>
        <w:t xml:space="preserve">nsanalys och </w:t>
      </w:r>
      <w:r>
        <w:rPr>
          <w:color w:val="auto"/>
          <w:sz w:val="24"/>
          <w:highlight w:val="yellow"/>
        </w:rPr>
        <w:t xml:space="preserve">bedömning av </w:t>
      </w:r>
      <w:r w:rsidRPr="00CC4178">
        <w:rPr>
          <w:color w:val="auto"/>
          <w:sz w:val="24"/>
          <w:highlight w:val="yellow"/>
        </w:rPr>
        <w:t>informationssäkerhetsklass</w:t>
      </w:r>
    </w:p>
    <w:p w14:paraId="7C166C2C" w14:textId="77777777" w:rsidR="003A6DC7" w:rsidRDefault="003A6DC7" w:rsidP="003A6DC7">
      <w:pPr>
        <w:pStyle w:val="ListParagraph"/>
        <w:numPr>
          <w:ilvl w:val="0"/>
          <w:numId w:val="1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Vad som ska arkiveras, hur länge arkivering ska ske samt vilken typ av arkivering som krävs</w:t>
      </w:r>
    </w:p>
    <w:p w14:paraId="0340C3A2" w14:textId="77777777" w:rsidR="003A6DC7" w:rsidRDefault="003A6DC7" w:rsidP="003A6DC7">
      <w:pPr>
        <w:pStyle w:val="ListParagraph"/>
        <w:numPr>
          <w:ilvl w:val="0"/>
          <w:numId w:val="1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Vad ska destrueras och under vilka förutsättningar</w:t>
      </w:r>
    </w:p>
    <w:p w14:paraId="669DC3D7" w14:textId="77777777" w:rsidR="003A6DC7" w:rsidRDefault="003A6DC7" w:rsidP="003A6DC7">
      <w:pPr>
        <w:pStyle w:val="ListParagraph"/>
        <w:numPr>
          <w:ilvl w:val="0"/>
          <w:numId w:val="1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Behov av att bedöma vilken typ av arkivering som krävs</w:t>
      </w:r>
    </w:p>
    <w:p w14:paraId="37F26BB3" w14:textId="4C664E4F" w:rsidR="00087B4A" w:rsidRPr="00AA0433" w:rsidRDefault="00087B4A" w:rsidP="003A6DC7">
      <w:pPr>
        <w:pStyle w:val="Brdtext1"/>
        <w:rPr>
          <w:color w:val="auto"/>
          <w:highlight w:val="yellow"/>
        </w:rPr>
      </w:pPr>
    </w:p>
    <w:sectPr w:rsidR="00087B4A" w:rsidRPr="00AA0433" w:rsidSect="00480F9F">
      <w:headerReference w:type="default" r:id="rId15"/>
      <w:headerReference w:type="first" r:id="rId16"/>
      <w:pgSz w:w="11906" w:h="16838" w:code="9"/>
      <w:pgMar w:top="2880" w:right="1469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41636" w14:textId="77777777" w:rsidR="00EC1260" w:rsidRDefault="00EC1260">
      <w:r>
        <w:separator/>
      </w:r>
    </w:p>
  </w:endnote>
  <w:endnote w:type="continuationSeparator" w:id="0">
    <w:p w14:paraId="218DA980" w14:textId="77777777" w:rsidR="00EC1260" w:rsidRDefault="00E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49CD" w14:textId="77777777" w:rsidR="00EC1260" w:rsidRDefault="00EC1260">
      <w:r>
        <w:separator/>
      </w:r>
    </w:p>
  </w:footnote>
  <w:footnote w:type="continuationSeparator" w:id="0">
    <w:p w14:paraId="7BD1E327" w14:textId="77777777" w:rsidR="00EC1260" w:rsidRDefault="00EC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964D0" w:rsidRPr="00EF324E" w14:paraId="2C850FC8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2FC8FA38" w14:textId="77777777" w:rsidR="005964D0" w:rsidRPr="008B1A45" w:rsidRDefault="005964D0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6DC60801" wp14:editId="612E0340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C33F6C8" w14:textId="77777777" w:rsidR="005964D0" w:rsidRPr="00EF324E" w:rsidRDefault="005964D0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08F3897" w14:textId="77777777" w:rsidR="005964D0" w:rsidRPr="005A1821" w:rsidRDefault="005964D0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117ABBD8" w14:textId="3E24BC2D" w:rsidR="005964D0" w:rsidRPr="005A1821" w:rsidRDefault="00480F9F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Bilaga 1 till ISD-A</w:t>
          </w:r>
        </w:p>
      </w:tc>
    </w:tr>
    <w:tr w:rsidR="005964D0" w:rsidRPr="008B1A45" w14:paraId="4F8947A7" w14:textId="77777777" w:rsidTr="00C947F3">
      <w:trPr>
        <w:cantSplit/>
      </w:trPr>
      <w:tc>
        <w:tcPr>
          <w:tcW w:w="2757" w:type="dxa"/>
          <w:vMerge/>
        </w:tcPr>
        <w:p w14:paraId="07BB477C" w14:textId="77777777" w:rsidR="005964D0" w:rsidRPr="008B1A45" w:rsidRDefault="005964D0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21762" w14:textId="77777777" w:rsidR="005964D0" w:rsidRPr="00023A41" w:rsidRDefault="005964D0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937D6B0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E341C6B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032FFB9" w14:textId="77777777" w:rsidR="005964D0" w:rsidRPr="00023A41" w:rsidRDefault="005964D0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5964D0" w:rsidRPr="00EF324E" w14:paraId="0C6B73B8" w14:textId="77777777" w:rsidTr="00C947F3">
      <w:trPr>
        <w:cantSplit/>
      </w:trPr>
      <w:tc>
        <w:tcPr>
          <w:tcW w:w="2757" w:type="dxa"/>
          <w:vMerge/>
        </w:tcPr>
        <w:p w14:paraId="608EBDA3" w14:textId="77777777" w:rsidR="005964D0" w:rsidRPr="00EF324E" w:rsidRDefault="005964D0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F0E0C9A" w14:textId="77777777" w:rsidR="005964D0" w:rsidRPr="00023A41" w:rsidRDefault="005964D0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3906497C" w14:textId="77777777" w:rsidR="005964D0" w:rsidRPr="00023A41" w:rsidRDefault="005964D0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12" w:name="identifier" w:displacedByCustomXml="next"/>
      <w:bookmarkEnd w:id="12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413DF635" w14:textId="77777777" w:rsidR="005964D0" w:rsidRPr="00023A41" w:rsidRDefault="005964D0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13" w:name="punktnotering" w:displacedByCustomXml="next"/>
      <w:bookmarkEnd w:id="13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011B3922" w14:textId="77777777" w:rsidR="005964D0" w:rsidRPr="00023A41" w:rsidRDefault="005964D0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5964D0" w:rsidRPr="00EF324E" w14:paraId="268D99C0" w14:textId="77777777" w:rsidTr="00C947F3">
      <w:trPr>
        <w:cantSplit/>
      </w:trPr>
      <w:tc>
        <w:tcPr>
          <w:tcW w:w="2757" w:type="dxa"/>
          <w:vMerge/>
        </w:tcPr>
        <w:p w14:paraId="11430D53" w14:textId="77777777" w:rsidR="005964D0" w:rsidRPr="00EF324E" w:rsidRDefault="005964D0" w:rsidP="005A1821">
          <w:pPr>
            <w:pStyle w:val="Header"/>
          </w:pPr>
        </w:p>
      </w:tc>
      <w:tc>
        <w:tcPr>
          <w:tcW w:w="2520" w:type="dxa"/>
          <w:vMerge/>
        </w:tcPr>
        <w:p w14:paraId="5462DFF6" w14:textId="77777777" w:rsidR="005964D0" w:rsidRPr="00023A41" w:rsidRDefault="005964D0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7036C867" w14:textId="77777777" w:rsidR="005964D0" w:rsidRPr="00023A41" w:rsidRDefault="005964D0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00B30C76" w14:textId="77777777" w:rsidR="005964D0" w:rsidRPr="00023A41" w:rsidRDefault="005964D0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FF1B3DA" w14:textId="77777777" w:rsidR="005964D0" w:rsidRPr="00023A41" w:rsidRDefault="005964D0" w:rsidP="002B1DE5">
          <w:pPr>
            <w:pStyle w:val="Ledtext"/>
          </w:pPr>
          <w:r w:rsidRPr="00023A41">
            <w:t>Sida</w:t>
          </w:r>
        </w:p>
      </w:tc>
    </w:tr>
    <w:tr w:rsidR="005964D0" w:rsidRPr="00EF324E" w14:paraId="6773A0FB" w14:textId="77777777" w:rsidTr="00C947F3">
      <w:trPr>
        <w:cantSplit/>
      </w:trPr>
      <w:tc>
        <w:tcPr>
          <w:tcW w:w="2757" w:type="dxa"/>
          <w:vMerge/>
        </w:tcPr>
        <w:p w14:paraId="21501AD1" w14:textId="77777777" w:rsidR="005964D0" w:rsidRPr="00EF324E" w:rsidRDefault="005964D0" w:rsidP="005A1821">
          <w:pPr>
            <w:pStyle w:val="Header"/>
          </w:pPr>
        </w:p>
      </w:tc>
      <w:tc>
        <w:tcPr>
          <w:tcW w:w="2520" w:type="dxa"/>
          <w:vMerge/>
        </w:tcPr>
        <w:p w14:paraId="19218305" w14:textId="77777777" w:rsidR="005964D0" w:rsidRPr="00023A41" w:rsidRDefault="005964D0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5AC080C" w14:textId="77777777" w:rsidR="005964D0" w:rsidRPr="00023A41" w:rsidRDefault="005964D0" w:rsidP="00A370CF">
          <w:pPr>
            <w:pStyle w:val="Header"/>
            <w:rPr>
              <w:szCs w:val="20"/>
              <w:lang w:val="en-US"/>
            </w:rPr>
          </w:pPr>
          <w:bookmarkStart w:id="14" w:name="orgUnitName"/>
          <w:bookmarkEnd w:id="14"/>
        </w:p>
      </w:tc>
      <w:bookmarkStart w:id="15" w:name="ObjectID" w:displacedByCustomXml="next"/>
      <w:bookmarkEnd w:id="15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23BD74CD" w14:textId="77777777" w:rsidR="005964D0" w:rsidRPr="00023A41" w:rsidRDefault="005964D0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3636980B" w14:textId="5A37B401" w:rsidR="005964D0" w:rsidRPr="00023A41" w:rsidRDefault="005964D0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831DD0">
            <w:rPr>
              <w:rStyle w:val="PageNumber"/>
              <w:noProof/>
              <w:szCs w:val="20"/>
            </w:rPr>
            <w:t>6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831DD0">
            <w:rPr>
              <w:noProof/>
              <w:szCs w:val="20"/>
            </w:rPr>
            <w:t>6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59F3A5DB" w14:textId="77777777" w:rsidR="005964D0" w:rsidRPr="00A370CF" w:rsidRDefault="0059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964D0" w:rsidRPr="00EF324E" w14:paraId="0C43322E" w14:textId="77777777" w:rsidTr="005964D0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52C8969E" w14:textId="77777777" w:rsidR="005964D0" w:rsidRPr="008B1A45" w:rsidRDefault="005964D0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EC6A0C3" wp14:editId="2512682E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447010A" w14:textId="77777777" w:rsidR="005964D0" w:rsidRPr="00EF324E" w:rsidRDefault="005964D0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62FFCE13" w14:textId="77777777" w:rsidR="005964D0" w:rsidRPr="005A1821" w:rsidRDefault="005964D0" w:rsidP="005964D0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A91890B" w14:textId="45A88FBE" w:rsidR="005964D0" w:rsidRPr="005A1821" w:rsidRDefault="00480F9F" w:rsidP="00C9536B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>Bilaga 1 till ISD-A</w:t>
          </w:r>
        </w:p>
      </w:tc>
    </w:tr>
    <w:tr w:rsidR="005964D0" w:rsidRPr="008B1A45" w14:paraId="1A51BAB0" w14:textId="77777777" w:rsidTr="005964D0">
      <w:trPr>
        <w:cantSplit/>
      </w:trPr>
      <w:tc>
        <w:tcPr>
          <w:tcW w:w="2757" w:type="dxa"/>
          <w:vMerge/>
        </w:tcPr>
        <w:p w14:paraId="08E8D79F" w14:textId="77777777" w:rsidR="005964D0" w:rsidRPr="008B1A45" w:rsidRDefault="005964D0" w:rsidP="005964D0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67A4981F" w14:textId="77777777" w:rsidR="005964D0" w:rsidRPr="00023A41" w:rsidRDefault="005964D0" w:rsidP="005964D0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06CC14B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7402087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22CC36B" w14:textId="77777777" w:rsidR="005964D0" w:rsidRPr="00023A41" w:rsidRDefault="005964D0" w:rsidP="005964D0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5964D0" w:rsidRPr="00EF324E" w14:paraId="684DCD1A" w14:textId="77777777" w:rsidTr="005964D0">
      <w:trPr>
        <w:cantSplit/>
      </w:trPr>
      <w:tc>
        <w:tcPr>
          <w:tcW w:w="2757" w:type="dxa"/>
          <w:vMerge/>
        </w:tcPr>
        <w:p w14:paraId="4C73AB1B" w14:textId="77777777" w:rsidR="005964D0" w:rsidRPr="00EF324E" w:rsidRDefault="005964D0" w:rsidP="005964D0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C781B5B" w14:textId="77777777" w:rsidR="005964D0" w:rsidRPr="00023A41" w:rsidRDefault="005964D0" w:rsidP="005964D0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76BE1ECA" w14:textId="77777777" w:rsidR="005964D0" w:rsidRPr="00023A41" w:rsidRDefault="005964D0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76B01614" w14:textId="77777777" w:rsidR="005964D0" w:rsidRPr="00023A41" w:rsidRDefault="005964D0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5C4BF047" w14:textId="77777777" w:rsidR="005964D0" w:rsidRPr="00023A41" w:rsidRDefault="005964D0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5964D0" w:rsidRPr="00EF324E" w14:paraId="33B1DDF0" w14:textId="77777777" w:rsidTr="005964D0">
      <w:trPr>
        <w:cantSplit/>
      </w:trPr>
      <w:tc>
        <w:tcPr>
          <w:tcW w:w="2757" w:type="dxa"/>
          <w:vMerge/>
        </w:tcPr>
        <w:p w14:paraId="0BC23B36" w14:textId="77777777" w:rsidR="005964D0" w:rsidRPr="00EF324E" w:rsidRDefault="005964D0" w:rsidP="005964D0">
          <w:pPr>
            <w:pStyle w:val="Header"/>
          </w:pPr>
        </w:p>
      </w:tc>
      <w:tc>
        <w:tcPr>
          <w:tcW w:w="2520" w:type="dxa"/>
          <w:vMerge/>
        </w:tcPr>
        <w:p w14:paraId="35663526" w14:textId="77777777" w:rsidR="005964D0" w:rsidRPr="00023A41" w:rsidRDefault="005964D0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D11C4ED" w14:textId="77777777" w:rsidR="005964D0" w:rsidRPr="00023A41" w:rsidRDefault="005964D0" w:rsidP="005964D0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DBC94F0" w14:textId="77777777" w:rsidR="005964D0" w:rsidRPr="00023A41" w:rsidRDefault="005964D0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66AA70AF" w14:textId="77777777" w:rsidR="005964D0" w:rsidRPr="00023A41" w:rsidRDefault="005964D0" w:rsidP="002B1DE5">
          <w:pPr>
            <w:pStyle w:val="Ledtext"/>
          </w:pPr>
          <w:r w:rsidRPr="00023A41">
            <w:t>Sida</w:t>
          </w:r>
        </w:p>
      </w:tc>
    </w:tr>
    <w:tr w:rsidR="005964D0" w:rsidRPr="00EF324E" w14:paraId="57B8F446" w14:textId="77777777" w:rsidTr="005964D0">
      <w:trPr>
        <w:cantSplit/>
      </w:trPr>
      <w:tc>
        <w:tcPr>
          <w:tcW w:w="2757" w:type="dxa"/>
          <w:vMerge/>
        </w:tcPr>
        <w:p w14:paraId="499C1D66" w14:textId="77777777" w:rsidR="005964D0" w:rsidRPr="00EF324E" w:rsidRDefault="005964D0" w:rsidP="005964D0">
          <w:pPr>
            <w:pStyle w:val="Header"/>
          </w:pPr>
        </w:p>
      </w:tc>
      <w:tc>
        <w:tcPr>
          <w:tcW w:w="2520" w:type="dxa"/>
          <w:vMerge/>
        </w:tcPr>
        <w:p w14:paraId="0520AA66" w14:textId="77777777" w:rsidR="005964D0" w:rsidRPr="00023A41" w:rsidRDefault="005964D0" w:rsidP="005964D0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135C473" w14:textId="77777777" w:rsidR="005964D0" w:rsidRPr="00023A41" w:rsidRDefault="005964D0" w:rsidP="005964D0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16BE4EDD" w14:textId="77777777" w:rsidR="005964D0" w:rsidRPr="00023A41" w:rsidRDefault="005964D0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1DE43B05" w14:textId="3AD5A37F" w:rsidR="005964D0" w:rsidRPr="00023A41" w:rsidRDefault="005964D0" w:rsidP="005964D0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831DD0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831DD0">
            <w:rPr>
              <w:rStyle w:val="PageNumber"/>
              <w:noProof/>
            </w:rPr>
            <w:t>6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6D8009E1" w14:textId="77777777" w:rsidR="005964D0" w:rsidRDefault="0059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6C1"/>
    <w:multiLevelType w:val="hybridMultilevel"/>
    <w:tmpl w:val="349A6F86"/>
    <w:lvl w:ilvl="0" w:tplc="0B2CD3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D7F00"/>
    <w:multiLevelType w:val="hybridMultilevel"/>
    <w:tmpl w:val="9EA24F7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80D"/>
    <w:multiLevelType w:val="hybridMultilevel"/>
    <w:tmpl w:val="76BA547E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2FA"/>
    <w:multiLevelType w:val="hybridMultilevel"/>
    <w:tmpl w:val="2D6C1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EA9"/>
    <w:multiLevelType w:val="hybridMultilevel"/>
    <w:tmpl w:val="7F6A7C68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77"/>
    <w:multiLevelType w:val="hybridMultilevel"/>
    <w:tmpl w:val="D1BA4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760"/>
    <w:multiLevelType w:val="hybridMultilevel"/>
    <w:tmpl w:val="432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58700E"/>
    <w:multiLevelType w:val="hybridMultilevel"/>
    <w:tmpl w:val="49940580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5B5E"/>
    <w:multiLevelType w:val="hybridMultilevel"/>
    <w:tmpl w:val="E9F4FD56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2CD3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324A7"/>
    <w:multiLevelType w:val="hybridMultilevel"/>
    <w:tmpl w:val="CC0ECC7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2F04"/>
    <w:multiLevelType w:val="hybridMultilevel"/>
    <w:tmpl w:val="D90660BA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61210"/>
    <w:multiLevelType w:val="hybridMultilevel"/>
    <w:tmpl w:val="60226CD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92F7F"/>
    <w:multiLevelType w:val="hybridMultilevel"/>
    <w:tmpl w:val="AE64BA5C"/>
    <w:lvl w:ilvl="0" w:tplc="0B2CD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2E75D78"/>
    <w:multiLevelType w:val="hybridMultilevel"/>
    <w:tmpl w:val="BB66C04C"/>
    <w:lvl w:ilvl="0" w:tplc="B9626EC6">
      <w:start w:val="1"/>
      <w:numFmt w:val="decimal"/>
      <w:lvlText w:val="Ti %1"/>
      <w:lvlJc w:val="center"/>
      <w:pPr>
        <w:tabs>
          <w:tab w:val="num" w:pos="720"/>
        </w:tabs>
        <w:ind w:left="720" w:hanging="323"/>
      </w:pPr>
      <w:rPr>
        <w:rFonts w:ascii="Garamond" w:hAnsi="Garamond" w:hint="default"/>
        <w:b/>
        <w:i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18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8"/>
  </w:num>
  <w:num w:numId="20">
    <w:abstractNumId w:val="3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4507A"/>
    <w:rsid w:val="00046ACE"/>
    <w:rsid w:val="000607B5"/>
    <w:rsid w:val="00062A64"/>
    <w:rsid w:val="000643D4"/>
    <w:rsid w:val="00072373"/>
    <w:rsid w:val="00073741"/>
    <w:rsid w:val="00083660"/>
    <w:rsid w:val="00085EBB"/>
    <w:rsid w:val="00087B4A"/>
    <w:rsid w:val="000A6CE9"/>
    <w:rsid w:val="000B6EB6"/>
    <w:rsid w:val="000B6F0E"/>
    <w:rsid w:val="000D580A"/>
    <w:rsid w:val="001171FA"/>
    <w:rsid w:val="00121AEF"/>
    <w:rsid w:val="00133F2F"/>
    <w:rsid w:val="00143359"/>
    <w:rsid w:val="00151FF3"/>
    <w:rsid w:val="00155D3E"/>
    <w:rsid w:val="001662F7"/>
    <w:rsid w:val="00167B7E"/>
    <w:rsid w:val="001836D5"/>
    <w:rsid w:val="001842E5"/>
    <w:rsid w:val="001867FB"/>
    <w:rsid w:val="001A0FAD"/>
    <w:rsid w:val="001A6D95"/>
    <w:rsid w:val="001D0521"/>
    <w:rsid w:val="001E6473"/>
    <w:rsid w:val="00207F45"/>
    <w:rsid w:val="00220311"/>
    <w:rsid w:val="00224C10"/>
    <w:rsid w:val="00243195"/>
    <w:rsid w:val="00251B30"/>
    <w:rsid w:val="00272CC4"/>
    <w:rsid w:val="002734EA"/>
    <w:rsid w:val="00280AAF"/>
    <w:rsid w:val="00280B4B"/>
    <w:rsid w:val="002B0DCA"/>
    <w:rsid w:val="002B1DE5"/>
    <w:rsid w:val="002B2A22"/>
    <w:rsid w:val="00306E8D"/>
    <w:rsid w:val="00307428"/>
    <w:rsid w:val="00320C26"/>
    <w:rsid w:val="00332423"/>
    <w:rsid w:val="00342F40"/>
    <w:rsid w:val="003453D4"/>
    <w:rsid w:val="0035043F"/>
    <w:rsid w:val="00353421"/>
    <w:rsid w:val="003536AA"/>
    <w:rsid w:val="00355BFE"/>
    <w:rsid w:val="00390C95"/>
    <w:rsid w:val="0039123D"/>
    <w:rsid w:val="00397C5F"/>
    <w:rsid w:val="003A46AF"/>
    <w:rsid w:val="003A572B"/>
    <w:rsid w:val="003A6DC7"/>
    <w:rsid w:val="003A6F8A"/>
    <w:rsid w:val="003B08BA"/>
    <w:rsid w:val="003B4083"/>
    <w:rsid w:val="003C196E"/>
    <w:rsid w:val="003C4657"/>
    <w:rsid w:val="003E2ADB"/>
    <w:rsid w:val="003E2B94"/>
    <w:rsid w:val="003E4847"/>
    <w:rsid w:val="003E6AE4"/>
    <w:rsid w:val="00403F6E"/>
    <w:rsid w:val="0042473C"/>
    <w:rsid w:val="00436623"/>
    <w:rsid w:val="00442E2D"/>
    <w:rsid w:val="00461294"/>
    <w:rsid w:val="00466236"/>
    <w:rsid w:val="00480F9F"/>
    <w:rsid w:val="00481460"/>
    <w:rsid w:val="00486C2F"/>
    <w:rsid w:val="0049249E"/>
    <w:rsid w:val="00497199"/>
    <w:rsid w:val="004A1997"/>
    <w:rsid w:val="004C5FB3"/>
    <w:rsid w:val="004D79DF"/>
    <w:rsid w:val="004E3931"/>
    <w:rsid w:val="004F30B5"/>
    <w:rsid w:val="00501847"/>
    <w:rsid w:val="005058D6"/>
    <w:rsid w:val="00510EA2"/>
    <w:rsid w:val="00515212"/>
    <w:rsid w:val="0052414F"/>
    <w:rsid w:val="00527426"/>
    <w:rsid w:val="00531D0B"/>
    <w:rsid w:val="00552BD1"/>
    <w:rsid w:val="00556E5D"/>
    <w:rsid w:val="005608C9"/>
    <w:rsid w:val="00571B99"/>
    <w:rsid w:val="005773F9"/>
    <w:rsid w:val="00592D12"/>
    <w:rsid w:val="005964D0"/>
    <w:rsid w:val="005A052D"/>
    <w:rsid w:val="005A1821"/>
    <w:rsid w:val="005B3EB8"/>
    <w:rsid w:val="005B67A4"/>
    <w:rsid w:val="005C1504"/>
    <w:rsid w:val="005D04AC"/>
    <w:rsid w:val="00633978"/>
    <w:rsid w:val="006579CC"/>
    <w:rsid w:val="006A4A66"/>
    <w:rsid w:val="006A63D9"/>
    <w:rsid w:val="006A6991"/>
    <w:rsid w:val="006C14F1"/>
    <w:rsid w:val="006C297F"/>
    <w:rsid w:val="006D43D1"/>
    <w:rsid w:val="006D59B7"/>
    <w:rsid w:val="006D677C"/>
    <w:rsid w:val="006F1AF7"/>
    <w:rsid w:val="00701536"/>
    <w:rsid w:val="00703C85"/>
    <w:rsid w:val="00704749"/>
    <w:rsid w:val="00712FB4"/>
    <w:rsid w:val="00717857"/>
    <w:rsid w:val="00720E04"/>
    <w:rsid w:val="00725212"/>
    <w:rsid w:val="00726D9D"/>
    <w:rsid w:val="00733A4B"/>
    <w:rsid w:val="00744E34"/>
    <w:rsid w:val="00747044"/>
    <w:rsid w:val="007570A9"/>
    <w:rsid w:val="00761EF6"/>
    <w:rsid w:val="00762F08"/>
    <w:rsid w:val="00765834"/>
    <w:rsid w:val="0078625C"/>
    <w:rsid w:val="00791F3B"/>
    <w:rsid w:val="007922ED"/>
    <w:rsid w:val="007B044D"/>
    <w:rsid w:val="007B2A23"/>
    <w:rsid w:val="007D2BB1"/>
    <w:rsid w:val="007D7684"/>
    <w:rsid w:val="007E633E"/>
    <w:rsid w:val="00802EF0"/>
    <w:rsid w:val="00805614"/>
    <w:rsid w:val="00813117"/>
    <w:rsid w:val="008136B0"/>
    <w:rsid w:val="00821DEB"/>
    <w:rsid w:val="00831DD0"/>
    <w:rsid w:val="00844175"/>
    <w:rsid w:val="0085267E"/>
    <w:rsid w:val="00853EB0"/>
    <w:rsid w:val="00862C62"/>
    <w:rsid w:val="00874FE5"/>
    <w:rsid w:val="008831D8"/>
    <w:rsid w:val="0088516B"/>
    <w:rsid w:val="0088674D"/>
    <w:rsid w:val="008A795D"/>
    <w:rsid w:val="008A796B"/>
    <w:rsid w:val="008B05AA"/>
    <w:rsid w:val="008C5D16"/>
    <w:rsid w:val="008D3717"/>
    <w:rsid w:val="008D4BAF"/>
    <w:rsid w:val="00911387"/>
    <w:rsid w:val="00920D51"/>
    <w:rsid w:val="009318C6"/>
    <w:rsid w:val="00933EE2"/>
    <w:rsid w:val="00942714"/>
    <w:rsid w:val="009476E5"/>
    <w:rsid w:val="009508EA"/>
    <w:rsid w:val="00976E87"/>
    <w:rsid w:val="00977880"/>
    <w:rsid w:val="00997233"/>
    <w:rsid w:val="009A56E9"/>
    <w:rsid w:val="009B6F3A"/>
    <w:rsid w:val="009C23D6"/>
    <w:rsid w:val="009C55AD"/>
    <w:rsid w:val="009D0176"/>
    <w:rsid w:val="009D03DC"/>
    <w:rsid w:val="009D3907"/>
    <w:rsid w:val="009F067C"/>
    <w:rsid w:val="00A12346"/>
    <w:rsid w:val="00A13D97"/>
    <w:rsid w:val="00A14AD7"/>
    <w:rsid w:val="00A17147"/>
    <w:rsid w:val="00A2292C"/>
    <w:rsid w:val="00A2422D"/>
    <w:rsid w:val="00A26927"/>
    <w:rsid w:val="00A370CF"/>
    <w:rsid w:val="00A45105"/>
    <w:rsid w:val="00A62747"/>
    <w:rsid w:val="00A64A2C"/>
    <w:rsid w:val="00A73338"/>
    <w:rsid w:val="00A844C4"/>
    <w:rsid w:val="00A87861"/>
    <w:rsid w:val="00AA0433"/>
    <w:rsid w:val="00AC0A06"/>
    <w:rsid w:val="00AC7C75"/>
    <w:rsid w:val="00AD3C33"/>
    <w:rsid w:val="00AF660A"/>
    <w:rsid w:val="00B21D35"/>
    <w:rsid w:val="00B27BA6"/>
    <w:rsid w:val="00B34861"/>
    <w:rsid w:val="00B52387"/>
    <w:rsid w:val="00B550DD"/>
    <w:rsid w:val="00B8126D"/>
    <w:rsid w:val="00B856EB"/>
    <w:rsid w:val="00B85E26"/>
    <w:rsid w:val="00BA1355"/>
    <w:rsid w:val="00BA4833"/>
    <w:rsid w:val="00BA664D"/>
    <w:rsid w:val="00BB5C9A"/>
    <w:rsid w:val="00BB7F0A"/>
    <w:rsid w:val="00BC2194"/>
    <w:rsid w:val="00BC29FB"/>
    <w:rsid w:val="00BC2DEE"/>
    <w:rsid w:val="00BC79CF"/>
    <w:rsid w:val="00BD40AC"/>
    <w:rsid w:val="00BE1786"/>
    <w:rsid w:val="00BF1156"/>
    <w:rsid w:val="00C0026B"/>
    <w:rsid w:val="00C0505A"/>
    <w:rsid w:val="00C23CD1"/>
    <w:rsid w:val="00C25F27"/>
    <w:rsid w:val="00C32523"/>
    <w:rsid w:val="00C54485"/>
    <w:rsid w:val="00C600BA"/>
    <w:rsid w:val="00C77852"/>
    <w:rsid w:val="00C806EA"/>
    <w:rsid w:val="00C80FC5"/>
    <w:rsid w:val="00C93AE9"/>
    <w:rsid w:val="00C947F3"/>
    <w:rsid w:val="00C9536B"/>
    <w:rsid w:val="00C96A08"/>
    <w:rsid w:val="00CA58EF"/>
    <w:rsid w:val="00CB131E"/>
    <w:rsid w:val="00CB4C22"/>
    <w:rsid w:val="00CC26EE"/>
    <w:rsid w:val="00CC4178"/>
    <w:rsid w:val="00CC4C87"/>
    <w:rsid w:val="00CD13B3"/>
    <w:rsid w:val="00CD6B5C"/>
    <w:rsid w:val="00CE0766"/>
    <w:rsid w:val="00CE16A3"/>
    <w:rsid w:val="00CE2FAD"/>
    <w:rsid w:val="00D00AD1"/>
    <w:rsid w:val="00D04A23"/>
    <w:rsid w:val="00D05358"/>
    <w:rsid w:val="00D11182"/>
    <w:rsid w:val="00D20210"/>
    <w:rsid w:val="00D2600D"/>
    <w:rsid w:val="00D445A7"/>
    <w:rsid w:val="00D513DD"/>
    <w:rsid w:val="00D746B3"/>
    <w:rsid w:val="00D80C27"/>
    <w:rsid w:val="00D85C15"/>
    <w:rsid w:val="00D94A82"/>
    <w:rsid w:val="00DB3D91"/>
    <w:rsid w:val="00DC700E"/>
    <w:rsid w:val="00DF02A5"/>
    <w:rsid w:val="00DF27AB"/>
    <w:rsid w:val="00E128C7"/>
    <w:rsid w:val="00E15875"/>
    <w:rsid w:val="00E20EEB"/>
    <w:rsid w:val="00E4569D"/>
    <w:rsid w:val="00E53841"/>
    <w:rsid w:val="00E54B2A"/>
    <w:rsid w:val="00E615C8"/>
    <w:rsid w:val="00E95508"/>
    <w:rsid w:val="00EA6725"/>
    <w:rsid w:val="00EB45CD"/>
    <w:rsid w:val="00EC1260"/>
    <w:rsid w:val="00EC1D5A"/>
    <w:rsid w:val="00EC3448"/>
    <w:rsid w:val="00EC6E3E"/>
    <w:rsid w:val="00ED6B75"/>
    <w:rsid w:val="00EE2DE3"/>
    <w:rsid w:val="00EF1F3A"/>
    <w:rsid w:val="00EF7205"/>
    <w:rsid w:val="00EF725F"/>
    <w:rsid w:val="00F0108D"/>
    <w:rsid w:val="00F01FC4"/>
    <w:rsid w:val="00F07B8C"/>
    <w:rsid w:val="00F23E7D"/>
    <w:rsid w:val="00F24677"/>
    <w:rsid w:val="00F35CBC"/>
    <w:rsid w:val="00F401F9"/>
    <w:rsid w:val="00F514AA"/>
    <w:rsid w:val="00F57CF9"/>
    <w:rsid w:val="00F62434"/>
    <w:rsid w:val="00F657B2"/>
    <w:rsid w:val="00F75DA6"/>
    <w:rsid w:val="00F830A1"/>
    <w:rsid w:val="00F94ED2"/>
    <w:rsid w:val="00F97D1E"/>
    <w:rsid w:val="00FA34C2"/>
    <w:rsid w:val="00FA40BD"/>
    <w:rsid w:val="00FA699B"/>
    <w:rsid w:val="00FB52B7"/>
    <w:rsid w:val="00FC29E5"/>
    <w:rsid w:val="00FD1CEF"/>
    <w:rsid w:val="00FE0024"/>
    <w:rsid w:val="00FE05D4"/>
    <w:rsid w:val="00FE3C8A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5E87D9"/>
  <w15:docId w15:val="{4FC95755-5582-4F5E-A119-00E7B53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A844C4"/>
    <w:pPr>
      <w:numPr>
        <w:numId w:val="5"/>
      </w:numPr>
      <w:tabs>
        <w:tab w:val="left" w:pos="445"/>
      </w:tabs>
      <w:ind w:left="445" w:hanging="426"/>
    </w:pPr>
    <w:rPr>
      <w:sz w:val="22"/>
    </w:rPr>
  </w:style>
  <w:style w:type="paragraph" w:customStyle="1" w:styleId="NormalMUSA">
    <w:name w:val="Normal MUSA"/>
    <w:link w:val="NormalMUSAChar"/>
    <w:rsid w:val="00A844C4"/>
    <w:pPr>
      <w:spacing w:before="120" w:after="120"/>
    </w:pPr>
    <w:rPr>
      <w:sz w:val="22"/>
    </w:rPr>
  </w:style>
  <w:style w:type="character" w:customStyle="1" w:styleId="NormalMUSAChar">
    <w:name w:val="Normal MUSA Char"/>
    <w:link w:val="NormalMUSA"/>
    <w:rsid w:val="00A844C4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12346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123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234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1234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123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D0B"/>
    <w:pPr>
      <w:ind w:left="720"/>
      <w:contextualSpacing/>
    </w:pPr>
    <w:rPr>
      <w:sz w:val="22"/>
    </w:rPr>
  </w:style>
  <w:style w:type="paragraph" w:styleId="Caption">
    <w:name w:val="caption"/>
    <w:basedOn w:val="Normal"/>
    <w:next w:val="Normal"/>
    <w:unhideWhenUsed/>
    <w:qFormat/>
    <w:rsid w:val="00E4569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package" Target="embeddings/Microsoft_PowerPoint_Slide.sldx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5. Avveckla</Processen>
    <Dokumenttyp xmlns="2905491a-54c4-435f-a32a-d65d8748809c">Mallar</Dokumenttyp>
  </documentManagement>
</p:properti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A3F8789-086A-4EF5-B76E-19B315330D76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8167F939-1FE1-4694-8B4D-3464351F8A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C7A242-8EF3-4CA1-B116-E7638AD739C4}"/>
</file>

<file path=customXml/itemProps6.xml><?xml version="1.0" encoding="utf-8"?>
<ds:datastoreItem xmlns:ds="http://schemas.openxmlformats.org/officeDocument/2006/customXml" ds:itemID="{6363AF71-CC3A-4006-81FA-45BCCC068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Bilaga 1 till ISD-A</dc:title>
  <dc:creator>Olofsson, Dan daolo</dc:creator>
  <cp:lastModifiedBy>Andersson Magnus</cp:lastModifiedBy>
  <cp:revision>2</cp:revision>
  <cp:lastPrinted>2018-09-27T12:41:00Z</cp:lastPrinted>
  <dcterms:created xsi:type="dcterms:W3CDTF">2018-11-08T15:53:00Z</dcterms:created>
  <dcterms:modified xsi:type="dcterms:W3CDTF">2018-11-08T15:53:00Z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5259c94d-f1f2-4460-b62e-a958c88c3c64</vt:lpwstr>
  </property>
  <property fmtid="{D5CDD505-2E9C-101B-9397-08002B2CF9AE}" pid="4" name="Order">
    <vt:r8>600</vt:r8>
  </property>
</Properties>
</file>