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7E4C5" w14:textId="39A454E3" w:rsidR="00FA6308" w:rsidRPr="007C5A6F" w:rsidRDefault="00E61BC4" w:rsidP="00FA6308">
      <w:pPr>
        <w:pBdr>
          <w:top w:val="single" w:sz="30" w:space="1" w:color="auto"/>
        </w:pBdr>
        <w:tabs>
          <w:tab w:val="left" w:pos="1134"/>
        </w:tabs>
        <w:spacing w:before="6400"/>
        <w:jc w:val="right"/>
        <w:rPr>
          <w:rFonts w:ascii="Arial" w:hAnsi="Arial" w:cs="Arial"/>
          <w:b/>
          <w:caps/>
          <w:sz w:val="40"/>
          <w:szCs w:val="20"/>
          <w:lang w:eastAsia="en-US"/>
        </w:rPr>
      </w:pPr>
      <w:r w:rsidRPr="00EB4C6F">
        <w:rPr>
          <w:rFonts w:ascii="Arial" w:hAnsi="Arial" w:cs="Arial"/>
          <w:b/>
          <w:caps/>
          <w:sz w:val="40"/>
          <w:szCs w:val="20"/>
          <w:highlight w:val="yellow"/>
          <w:lang w:eastAsia="en-US"/>
        </w:rPr>
        <w:t>&lt;</w:t>
      </w:r>
      <w:r w:rsidR="00F56071" w:rsidRPr="00EB4C6F">
        <w:rPr>
          <w:rFonts w:ascii="Arial" w:hAnsi="Arial" w:cs="Arial"/>
          <w:b/>
          <w:caps/>
          <w:sz w:val="40"/>
          <w:szCs w:val="20"/>
          <w:highlight w:val="yellow"/>
          <w:lang w:eastAsia="en-US"/>
        </w:rPr>
        <w:t xml:space="preserve">SYSTEM&gt; </w:t>
      </w:r>
      <w:r w:rsidR="00A445D9">
        <w:rPr>
          <w:rFonts w:ascii="Arial" w:hAnsi="Arial" w:cs="Arial"/>
          <w:b/>
          <w:caps/>
          <w:sz w:val="40"/>
          <w:szCs w:val="20"/>
          <w:highlight w:val="yellow"/>
          <w:lang w:eastAsia="en-US"/>
        </w:rPr>
        <w:t>&lt;version</w:t>
      </w:r>
      <w:r w:rsidR="001B21C9" w:rsidRPr="00EB4C6F">
        <w:rPr>
          <w:rFonts w:ascii="Arial" w:hAnsi="Arial" w:cs="Arial"/>
          <w:b/>
          <w:caps/>
          <w:sz w:val="40"/>
          <w:szCs w:val="20"/>
          <w:highlight w:val="yellow"/>
          <w:lang w:eastAsia="en-US"/>
        </w:rPr>
        <w:t>&gt;</w:t>
      </w:r>
      <w:r w:rsidR="00FA6308" w:rsidRPr="007C5A6F">
        <w:rPr>
          <w:rFonts w:ascii="Arial" w:hAnsi="Arial" w:cs="Arial"/>
          <w:b/>
          <w:caps/>
          <w:sz w:val="40"/>
          <w:szCs w:val="20"/>
          <w:lang w:eastAsia="en-US"/>
        </w:rPr>
        <w:br/>
      </w:r>
      <w:r w:rsidR="00997AD8" w:rsidRPr="007C5A6F">
        <w:rPr>
          <w:rFonts w:ascii="Arial" w:hAnsi="Arial" w:cs="Arial"/>
          <w:caps/>
          <w:sz w:val="40"/>
          <w:szCs w:val="20"/>
          <w:lang w:eastAsia="en-US"/>
        </w:rPr>
        <w:t>Informationssäkerhetsdeklaration</w:t>
      </w:r>
      <w:r w:rsidR="00FA6308" w:rsidRPr="007C5A6F">
        <w:rPr>
          <w:rFonts w:ascii="Arial" w:hAnsi="Arial" w:cs="Arial"/>
          <w:caps/>
          <w:sz w:val="40"/>
          <w:szCs w:val="20"/>
          <w:lang w:eastAsia="en-US"/>
        </w:rPr>
        <w:t xml:space="preserve"> </w:t>
      </w:r>
      <w:r w:rsidR="00946275">
        <w:rPr>
          <w:rFonts w:ascii="Arial" w:hAnsi="Arial" w:cs="Arial"/>
          <w:i/>
          <w:caps/>
          <w:sz w:val="40"/>
          <w:szCs w:val="20"/>
          <w:lang w:eastAsia="en-US"/>
        </w:rPr>
        <w:t xml:space="preserve">VIDMAKTHÅLLA </w:t>
      </w:r>
      <w:r w:rsidR="00997AD8" w:rsidRPr="007C5A6F">
        <w:rPr>
          <w:rFonts w:ascii="Arial" w:hAnsi="Arial" w:cs="Arial"/>
          <w:caps/>
          <w:sz w:val="40"/>
          <w:szCs w:val="20"/>
          <w:lang w:eastAsia="en-US"/>
        </w:rPr>
        <w:t>(ISD-</w:t>
      </w:r>
      <w:r w:rsidR="00BA0F7C">
        <w:rPr>
          <w:rFonts w:ascii="Arial" w:hAnsi="Arial" w:cs="Arial"/>
          <w:caps/>
          <w:sz w:val="40"/>
          <w:szCs w:val="20"/>
          <w:lang w:eastAsia="en-US"/>
        </w:rPr>
        <w:t>v</w:t>
      </w:r>
      <w:r w:rsidR="00997AD8" w:rsidRPr="007C5A6F">
        <w:rPr>
          <w:rFonts w:ascii="Arial" w:hAnsi="Arial" w:cs="Arial"/>
          <w:caps/>
          <w:sz w:val="40"/>
          <w:szCs w:val="20"/>
          <w:lang w:eastAsia="en-US"/>
        </w:rPr>
        <w:t>)</w:t>
      </w:r>
    </w:p>
    <w:p w14:paraId="5E804D7B" w14:textId="64386292" w:rsidR="00C23CD1" w:rsidRPr="007C5A6F" w:rsidRDefault="00EB4C6F" w:rsidP="00FA6308">
      <w:pPr>
        <w:pStyle w:val="Brdtext1"/>
        <w:jc w:val="right"/>
        <w:rPr>
          <w:sz w:val="28"/>
        </w:rPr>
      </w:pPr>
      <w:r>
        <w:rPr>
          <w:sz w:val="28"/>
        </w:rPr>
        <w:t xml:space="preserve">Inklusive </w:t>
      </w:r>
      <w:r w:rsidR="00946275" w:rsidRPr="00A445D9">
        <w:rPr>
          <w:sz w:val="28"/>
        </w:rPr>
        <w:t>2</w:t>
      </w:r>
      <w:r>
        <w:rPr>
          <w:sz w:val="28"/>
        </w:rPr>
        <w:t xml:space="preserve"> bilagor</w:t>
      </w:r>
    </w:p>
    <w:p w14:paraId="7B294172" w14:textId="77777777" w:rsidR="00FA6308" w:rsidRPr="007C5A6F" w:rsidRDefault="00FA6308">
      <w:pPr>
        <w:rPr>
          <w:sz w:val="28"/>
        </w:rPr>
      </w:pPr>
      <w:r w:rsidRPr="007C5A6F">
        <w:rPr>
          <w:sz w:val="28"/>
        </w:rPr>
        <w:br w:type="page"/>
      </w:r>
    </w:p>
    <w:sdt>
      <w:sdtPr>
        <w:rPr>
          <w:rFonts w:ascii="Garamond" w:eastAsia="Times New Roman" w:hAnsi="Garamond" w:cs="Times New Roman"/>
          <w:color w:val="000000" w:themeColor="text1"/>
          <w:sz w:val="24"/>
          <w:szCs w:val="24"/>
        </w:rPr>
        <w:id w:val="-7407892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C0A37A" w14:textId="77777777" w:rsidR="00B00992" w:rsidRPr="007C5A6F" w:rsidRDefault="00B00992">
          <w:pPr>
            <w:pStyle w:val="TOCHeading"/>
            <w:rPr>
              <w:color w:val="000000" w:themeColor="text1"/>
            </w:rPr>
          </w:pPr>
          <w:r w:rsidRPr="007C5A6F">
            <w:rPr>
              <w:color w:val="000000" w:themeColor="text1"/>
            </w:rPr>
            <w:t>Innehåll</w:t>
          </w:r>
        </w:p>
        <w:p w14:paraId="07AF97BD" w14:textId="38CECDCC" w:rsidR="001936BA" w:rsidRDefault="00B00992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7C5A6F">
            <w:fldChar w:fldCharType="begin"/>
          </w:r>
          <w:r w:rsidRPr="007C5A6F">
            <w:instrText xml:space="preserve"> TOC \o "1-3" \h \z \u </w:instrText>
          </w:r>
          <w:r w:rsidRPr="007C5A6F">
            <w:fldChar w:fldCharType="separate"/>
          </w:r>
          <w:hyperlink w:anchor="_Toc525809443" w:history="1">
            <w:r w:rsidR="001936BA" w:rsidRPr="001D50D7">
              <w:rPr>
                <w:rStyle w:val="Hyperlink"/>
                <w:noProof/>
              </w:rPr>
              <w:t>1</w:t>
            </w:r>
            <w:r w:rsidR="001936B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936BA" w:rsidRPr="001D50D7">
              <w:rPr>
                <w:rStyle w:val="Hyperlink"/>
                <w:noProof/>
              </w:rPr>
              <w:t>Basfakta</w:t>
            </w:r>
            <w:r w:rsidR="001936BA">
              <w:rPr>
                <w:noProof/>
                <w:webHidden/>
              </w:rPr>
              <w:tab/>
            </w:r>
            <w:r w:rsidR="001936BA">
              <w:rPr>
                <w:noProof/>
                <w:webHidden/>
              </w:rPr>
              <w:fldChar w:fldCharType="begin"/>
            </w:r>
            <w:r w:rsidR="001936BA">
              <w:rPr>
                <w:noProof/>
                <w:webHidden/>
              </w:rPr>
              <w:instrText xml:space="preserve"> PAGEREF _Toc525809443 \h </w:instrText>
            </w:r>
            <w:r w:rsidR="001936BA">
              <w:rPr>
                <w:noProof/>
                <w:webHidden/>
              </w:rPr>
            </w:r>
            <w:r w:rsidR="001936BA">
              <w:rPr>
                <w:noProof/>
                <w:webHidden/>
              </w:rPr>
              <w:fldChar w:fldCharType="separate"/>
            </w:r>
            <w:r w:rsidR="001936BA">
              <w:rPr>
                <w:noProof/>
                <w:webHidden/>
              </w:rPr>
              <w:t>7</w:t>
            </w:r>
            <w:r w:rsidR="001936BA">
              <w:rPr>
                <w:noProof/>
                <w:webHidden/>
              </w:rPr>
              <w:fldChar w:fldCharType="end"/>
            </w:r>
          </w:hyperlink>
        </w:p>
        <w:p w14:paraId="765CF583" w14:textId="5533E512" w:rsidR="001936BA" w:rsidRDefault="006137A0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809444" w:history="1">
            <w:r w:rsidR="001936BA" w:rsidRPr="001D50D7">
              <w:rPr>
                <w:rStyle w:val="Hyperlink"/>
                <w:noProof/>
              </w:rPr>
              <w:t>1.1</w:t>
            </w:r>
            <w:r w:rsidR="001936B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936BA" w:rsidRPr="001D50D7">
              <w:rPr>
                <w:rStyle w:val="Hyperlink"/>
                <w:noProof/>
              </w:rPr>
              <w:t>Giltighet och syfte</w:t>
            </w:r>
            <w:r w:rsidR="001936BA">
              <w:rPr>
                <w:noProof/>
                <w:webHidden/>
              </w:rPr>
              <w:tab/>
            </w:r>
            <w:r w:rsidR="001936BA">
              <w:rPr>
                <w:noProof/>
                <w:webHidden/>
              </w:rPr>
              <w:fldChar w:fldCharType="begin"/>
            </w:r>
            <w:r w:rsidR="001936BA">
              <w:rPr>
                <w:noProof/>
                <w:webHidden/>
              </w:rPr>
              <w:instrText xml:space="preserve"> PAGEREF _Toc525809444 \h </w:instrText>
            </w:r>
            <w:r w:rsidR="001936BA">
              <w:rPr>
                <w:noProof/>
                <w:webHidden/>
              </w:rPr>
            </w:r>
            <w:r w:rsidR="001936BA">
              <w:rPr>
                <w:noProof/>
                <w:webHidden/>
              </w:rPr>
              <w:fldChar w:fldCharType="separate"/>
            </w:r>
            <w:r w:rsidR="001936BA">
              <w:rPr>
                <w:noProof/>
                <w:webHidden/>
              </w:rPr>
              <w:t>7</w:t>
            </w:r>
            <w:r w:rsidR="001936BA">
              <w:rPr>
                <w:noProof/>
                <w:webHidden/>
              </w:rPr>
              <w:fldChar w:fldCharType="end"/>
            </w:r>
          </w:hyperlink>
        </w:p>
        <w:p w14:paraId="6743AA35" w14:textId="0ECCEA29" w:rsidR="001936BA" w:rsidRDefault="006137A0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809445" w:history="1">
            <w:r w:rsidR="001936BA" w:rsidRPr="001D50D7">
              <w:rPr>
                <w:rStyle w:val="Hyperlink"/>
                <w:noProof/>
              </w:rPr>
              <w:t>1.2</w:t>
            </w:r>
            <w:r w:rsidR="001936B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936BA" w:rsidRPr="001D50D7">
              <w:rPr>
                <w:rStyle w:val="Hyperlink"/>
                <w:noProof/>
              </w:rPr>
              <w:t>Revisionshistorik</w:t>
            </w:r>
            <w:r w:rsidR="001936BA">
              <w:rPr>
                <w:noProof/>
                <w:webHidden/>
              </w:rPr>
              <w:tab/>
            </w:r>
            <w:r w:rsidR="001936BA">
              <w:rPr>
                <w:noProof/>
                <w:webHidden/>
              </w:rPr>
              <w:fldChar w:fldCharType="begin"/>
            </w:r>
            <w:r w:rsidR="001936BA">
              <w:rPr>
                <w:noProof/>
                <w:webHidden/>
              </w:rPr>
              <w:instrText xml:space="preserve"> PAGEREF _Toc525809445 \h </w:instrText>
            </w:r>
            <w:r w:rsidR="001936BA">
              <w:rPr>
                <w:noProof/>
                <w:webHidden/>
              </w:rPr>
            </w:r>
            <w:r w:rsidR="001936BA">
              <w:rPr>
                <w:noProof/>
                <w:webHidden/>
              </w:rPr>
              <w:fldChar w:fldCharType="separate"/>
            </w:r>
            <w:r w:rsidR="001936BA">
              <w:rPr>
                <w:noProof/>
                <w:webHidden/>
              </w:rPr>
              <w:t>7</w:t>
            </w:r>
            <w:r w:rsidR="001936BA">
              <w:rPr>
                <w:noProof/>
                <w:webHidden/>
              </w:rPr>
              <w:fldChar w:fldCharType="end"/>
            </w:r>
          </w:hyperlink>
        </w:p>
        <w:p w14:paraId="29E5AAC4" w14:textId="5C5A110E" w:rsidR="001936BA" w:rsidRDefault="006137A0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809446" w:history="1">
            <w:r w:rsidR="001936BA" w:rsidRPr="001D50D7">
              <w:rPr>
                <w:rStyle w:val="Hyperlink"/>
                <w:noProof/>
              </w:rPr>
              <w:t>1.3</w:t>
            </w:r>
            <w:r w:rsidR="001936B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936BA" w:rsidRPr="001D50D7">
              <w:rPr>
                <w:rStyle w:val="Hyperlink"/>
                <w:noProof/>
              </w:rPr>
              <w:t>Terminologi och begrepp</w:t>
            </w:r>
            <w:r w:rsidR="001936BA">
              <w:rPr>
                <w:noProof/>
                <w:webHidden/>
              </w:rPr>
              <w:tab/>
            </w:r>
            <w:r w:rsidR="001936BA">
              <w:rPr>
                <w:noProof/>
                <w:webHidden/>
              </w:rPr>
              <w:fldChar w:fldCharType="begin"/>
            </w:r>
            <w:r w:rsidR="001936BA">
              <w:rPr>
                <w:noProof/>
                <w:webHidden/>
              </w:rPr>
              <w:instrText xml:space="preserve"> PAGEREF _Toc525809446 \h </w:instrText>
            </w:r>
            <w:r w:rsidR="001936BA">
              <w:rPr>
                <w:noProof/>
                <w:webHidden/>
              </w:rPr>
            </w:r>
            <w:r w:rsidR="001936BA">
              <w:rPr>
                <w:noProof/>
                <w:webHidden/>
              </w:rPr>
              <w:fldChar w:fldCharType="separate"/>
            </w:r>
            <w:r w:rsidR="001936BA">
              <w:rPr>
                <w:noProof/>
                <w:webHidden/>
              </w:rPr>
              <w:t>7</w:t>
            </w:r>
            <w:r w:rsidR="001936BA">
              <w:rPr>
                <w:noProof/>
                <w:webHidden/>
              </w:rPr>
              <w:fldChar w:fldCharType="end"/>
            </w:r>
          </w:hyperlink>
        </w:p>
        <w:p w14:paraId="6AD4F02D" w14:textId="59011C38" w:rsidR="001936BA" w:rsidRDefault="006137A0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809447" w:history="1">
            <w:r w:rsidR="001936BA" w:rsidRPr="001D50D7">
              <w:rPr>
                <w:rStyle w:val="Hyperlink"/>
                <w:noProof/>
              </w:rPr>
              <w:t>1.4</w:t>
            </w:r>
            <w:r w:rsidR="001936B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936BA" w:rsidRPr="001D50D7">
              <w:rPr>
                <w:rStyle w:val="Hyperlink"/>
                <w:noProof/>
              </w:rPr>
              <w:t>Bilageförteckning</w:t>
            </w:r>
            <w:r w:rsidR="001936BA">
              <w:rPr>
                <w:noProof/>
                <w:webHidden/>
              </w:rPr>
              <w:tab/>
            </w:r>
            <w:r w:rsidR="001936BA">
              <w:rPr>
                <w:noProof/>
                <w:webHidden/>
              </w:rPr>
              <w:fldChar w:fldCharType="begin"/>
            </w:r>
            <w:r w:rsidR="001936BA">
              <w:rPr>
                <w:noProof/>
                <w:webHidden/>
              </w:rPr>
              <w:instrText xml:space="preserve"> PAGEREF _Toc525809447 \h </w:instrText>
            </w:r>
            <w:r w:rsidR="001936BA">
              <w:rPr>
                <w:noProof/>
                <w:webHidden/>
              </w:rPr>
            </w:r>
            <w:r w:rsidR="001936BA">
              <w:rPr>
                <w:noProof/>
                <w:webHidden/>
              </w:rPr>
              <w:fldChar w:fldCharType="separate"/>
            </w:r>
            <w:r w:rsidR="001936BA">
              <w:rPr>
                <w:noProof/>
                <w:webHidden/>
              </w:rPr>
              <w:t>7</w:t>
            </w:r>
            <w:r w:rsidR="001936BA">
              <w:rPr>
                <w:noProof/>
                <w:webHidden/>
              </w:rPr>
              <w:fldChar w:fldCharType="end"/>
            </w:r>
          </w:hyperlink>
        </w:p>
        <w:p w14:paraId="060ED96D" w14:textId="775E8F13" w:rsidR="001936BA" w:rsidRDefault="006137A0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809448" w:history="1">
            <w:r w:rsidR="001936BA" w:rsidRPr="001D50D7">
              <w:rPr>
                <w:rStyle w:val="Hyperlink"/>
                <w:noProof/>
              </w:rPr>
              <w:t>1.5</w:t>
            </w:r>
            <w:r w:rsidR="001936B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936BA" w:rsidRPr="001D50D7">
              <w:rPr>
                <w:rStyle w:val="Hyperlink"/>
                <w:noProof/>
              </w:rPr>
              <w:t>Referenser</w:t>
            </w:r>
            <w:r w:rsidR="001936BA">
              <w:rPr>
                <w:noProof/>
                <w:webHidden/>
              </w:rPr>
              <w:tab/>
            </w:r>
            <w:r w:rsidR="001936BA">
              <w:rPr>
                <w:noProof/>
                <w:webHidden/>
              </w:rPr>
              <w:fldChar w:fldCharType="begin"/>
            </w:r>
            <w:r w:rsidR="001936BA">
              <w:rPr>
                <w:noProof/>
                <w:webHidden/>
              </w:rPr>
              <w:instrText xml:space="preserve"> PAGEREF _Toc525809448 \h </w:instrText>
            </w:r>
            <w:r w:rsidR="001936BA">
              <w:rPr>
                <w:noProof/>
                <w:webHidden/>
              </w:rPr>
            </w:r>
            <w:r w:rsidR="001936BA">
              <w:rPr>
                <w:noProof/>
                <w:webHidden/>
              </w:rPr>
              <w:fldChar w:fldCharType="separate"/>
            </w:r>
            <w:r w:rsidR="001936BA">
              <w:rPr>
                <w:noProof/>
                <w:webHidden/>
              </w:rPr>
              <w:t>7</w:t>
            </w:r>
            <w:r w:rsidR="001936BA">
              <w:rPr>
                <w:noProof/>
                <w:webHidden/>
              </w:rPr>
              <w:fldChar w:fldCharType="end"/>
            </w:r>
          </w:hyperlink>
        </w:p>
        <w:p w14:paraId="02B7CD72" w14:textId="6C2D56E0" w:rsidR="001936BA" w:rsidRDefault="006137A0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809449" w:history="1">
            <w:r w:rsidR="001936BA" w:rsidRPr="001D50D7">
              <w:rPr>
                <w:rStyle w:val="Hyperlink"/>
                <w:noProof/>
              </w:rPr>
              <w:t>2</w:t>
            </w:r>
            <w:r w:rsidR="001936B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936BA" w:rsidRPr="001D50D7">
              <w:rPr>
                <w:rStyle w:val="Hyperlink"/>
                <w:noProof/>
              </w:rPr>
              <w:t>Inledning</w:t>
            </w:r>
            <w:r w:rsidR="001936BA">
              <w:rPr>
                <w:noProof/>
                <w:webHidden/>
              </w:rPr>
              <w:tab/>
            </w:r>
            <w:r w:rsidR="001936BA">
              <w:rPr>
                <w:noProof/>
                <w:webHidden/>
              </w:rPr>
              <w:fldChar w:fldCharType="begin"/>
            </w:r>
            <w:r w:rsidR="001936BA">
              <w:rPr>
                <w:noProof/>
                <w:webHidden/>
              </w:rPr>
              <w:instrText xml:space="preserve"> PAGEREF _Toc525809449 \h </w:instrText>
            </w:r>
            <w:r w:rsidR="001936BA">
              <w:rPr>
                <w:noProof/>
                <w:webHidden/>
              </w:rPr>
            </w:r>
            <w:r w:rsidR="001936BA">
              <w:rPr>
                <w:noProof/>
                <w:webHidden/>
              </w:rPr>
              <w:fldChar w:fldCharType="separate"/>
            </w:r>
            <w:r w:rsidR="001936BA">
              <w:rPr>
                <w:noProof/>
                <w:webHidden/>
              </w:rPr>
              <w:t>8</w:t>
            </w:r>
            <w:r w:rsidR="001936BA">
              <w:rPr>
                <w:noProof/>
                <w:webHidden/>
              </w:rPr>
              <w:fldChar w:fldCharType="end"/>
            </w:r>
          </w:hyperlink>
        </w:p>
        <w:p w14:paraId="60512D48" w14:textId="385B04FF" w:rsidR="001936BA" w:rsidRDefault="006137A0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809450" w:history="1">
            <w:r w:rsidR="001936BA" w:rsidRPr="001D50D7">
              <w:rPr>
                <w:rStyle w:val="Hyperlink"/>
                <w:noProof/>
              </w:rPr>
              <w:t>3</w:t>
            </w:r>
            <w:r w:rsidR="001936B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936BA" w:rsidRPr="001D50D7">
              <w:rPr>
                <w:rStyle w:val="Hyperlink"/>
                <w:noProof/>
              </w:rPr>
              <w:t>Sammanfattning AU-V och ITSS-V</w:t>
            </w:r>
            <w:r w:rsidR="001936BA">
              <w:rPr>
                <w:noProof/>
                <w:webHidden/>
              </w:rPr>
              <w:tab/>
            </w:r>
            <w:r w:rsidR="001936BA">
              <w:rPr>
                <w:noProof/>
                <w:webHidden/>
              </w:rPr>
              <w:fldChar w:fldCharType="begin"/>
            </w:r>
            <w:r w:rsidR="001936BA">
              <w:rPr>
                <w:noProof/>
                <w:webHidden/>
              </w:rPr>
              <w:instrText xml:space="preserve"> PAGEREF _Toc525809450 \h </w:instrText>
            </w:r>
            <w:r w:rsidR="001936BA">
              <w:rPr>
                <w:noProof/>
                <w:webHidden/>
              </w:rPr>
            </w:r>
            <w:r w:rsidR="001936BA">
              <w:rPr>
                <w:noProof/>
                <w:webHidden/>
              </w:rPr>
              <w:fldChar w:fldCharType="separate"/>
            </w:r>
            <w:r w:rsidR="001936BA">
              <w:rPr>
                <w:noProof/>
                <w:webHidden/>
              </w:rPr>
              <w:t>9</w:t>
            </w:r>
            <w:r w:rsidR="001936BA">
              <w:rPr>
                <w:noProof/>
                <w:webHidden/>
              </w:rPr>
              <w:fldChar w:fldCharType="end"/>
            </w:r>
          </w:hyperlink>
        </w:p>
        <w:p w14:paraId="25431D12" w14:textId="74FBA417" w:rsidR="001936BA" w:rsidRDefault="006137A0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809451" w:history="1">
            <w:r w:rsidR="001936BA" w:rsidRPr="001D50D7">
              <w:rPr>
                <w:rStyle w:val="Hyperlink"/>
                <w:rFonts w:eastAsiaTheme="majorEastAsia"/>
                <w:noProof/>
              </w:rPr>
              <w:t>4</w:t>
            </w:r>
            <w:r w:rsidR="001936B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936BA" w:rsidRPr="001D50D7">
              <w:rPr>
                <w:rStyle w:val="Hyperlink"/>
                <w:rFonts w:eastAsiaTheme="majorEastAsia"/>
                <w:noProof/>
              </w:rPr>
              <w:t>Ackrediterbarhet</w:t>
            </w:r>
            <w:r w:rsidR="001936BA">
              <w:rPr>
                <w:noProof/>
                <w:webHidden/>
              </w:rPr>
              <w:tab/>
            </w:r>
            <w:r w:rsidR="001936BA">
              <w:rPr>
                <w:noProof/>
                <w:webHidden/>
              </w:rPr>
              <w:fldChar w:fldCharType="begin"/>
            </w:r>
            <w:r w:rsidR="001936BA">
              <w:rPr>
                <w:noProof/>
                <w:webHidden/>
              </w:rPr>
              <w:instrText xml:space="preserve"> PAGEREF _Toc525809451 \h </w:instrText>
            </w:r>
            <w:r w:rsidR="001936BA">
              <w:rPr>
                <w:noProof/>
                <w:webHidden/>
              </w:rPr>
            </w:r>
            <w:r w:rsidR="001936BA">
              <w:rPr>
                <w:noProof/>
                <w:webHidden/>
              </w:rPr>
              <w:fldChar w:fldCharType="separate"/>
            </w:r>
            <w:r w:rsidR="001936BA">
              <w:rPr>
                <w:noProof/>
                <w:webHidden/>
              </w:rPr>
              <w:t>10</w:t>
            </w:r>
            <w:r w:rsidR="001936BA">
              <w:rPr>
                <w:noProof/>
                <w:webHidden/>
              </w:rPr>
              <w:fldChar w:fldCharType="end"/>
            </w:r>
          </w:hyperlink>
        </w:p>
        <w:p w14:paraId="1ABEF3F6" w14:textId="5AAC0B25" w:rsidR="001936BA" w:rsidRDefault="006137A0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809452" w:history="1">
            <w:r w:rsidR="001936BA" w:rsidRPr="001D50D7">
              <w:rPr>
                <w:rStyle w:val="Hyperlink"/>
                <w:noProof/>
              </w:rPr>
              <w:t>4.1</w:t>
            </w:r>
            <w:r w:rsidR="001936B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936BA" w:rsidRPr="001D50D7">
              <w:rPr>
                <w:rStyle w:val="Hyperlink"/>
                <w:noProof/>
              </w:rPr>
              <w:t>Projektrisker</w:t>
            </w:r>
            <w:r w:rsidR="001936BA">
              <w:rPr>
                <w:noProof/>
                <w:webHidden/>
              </w:rPr>
              <w:tab/>
            </w:r>
            <w:r w:rsidR="001936BA">
              <w:rPr>
                <w:noProof/>
                <w:webHidden/>
              </w:rPr>
              <w:fldChar w:fldCharType="begin"/>
            </w:r>
            <w:r w:rsidR="001936BA">
              <w:rPr>
                <w:noProof/>
                <w:webHidden/>
              </w:rPr>
              <w:instrText xml:space="preserve"> PAGEREF _Toc525809452 \h </w:instrText>
            </w:r>
            <w:r w:rsidR="001936BA">
              <w:rPr>
                <w:noProof/>
                <w:webHidden/>
              </w:rPr>
            </w:r>
            <w:r w:rsidR="001936BA">
              <w:rPr>
                <w:noProof/>
                <w:webHidden/>
              </w:rPr>
              <w:fldChar w:fldCharType="separate"/>
            </w:r>
            <w:r w:rsidR="001936BA">
              <w:rPr>
                <w:noProof/>
                <w:webHidden/>
              </w:rPr>
              <w:t>10</w:t>
            </w:r>
            <w:r w:rsidR="001936BA">
              <w:rPr>
                <w:noProof/>
                <w:webHidden/>
              </w:rPr>
              <w:fldChar w:fldCharType="end"/>
            </w:r>
          </w:hyperlink>
        </w:p>
        <w:p w14:paraId="2AA1F597" w14:textId="355AC7C2" w:rsidR="001936BA" w:rsidRDefault="006137A0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809453" w:history="1">
            <w:r w:rsidR="001936BA" w:rsidRPr="001D50D7">
              <w:rPr>
                <w:rStyle w:val="Hyperlink"/>
                <w:noProof/>
              </w:rPr>
              <w:t>4.2</w:t>
            </w:r>
            <w:r w:rsidR="001936B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936BA" w:rsidRPr="001D50D7">
              <w:rPr>
                <w:rStyle w:val="Hyperlink"/>
                <w:noProof/>
              </w:rPr>
              <w:t>PrL:s bedömning</w:t>
            </w:r>
            <w:r w:rsidR="001936BA">
              <w:rPr>
                <w:noProof/>
                <w:webHidden/>
              </w:rPr>
              <w:tab/>
            </w:r>
            <w:r w:rsidR="001936BA">
              <w:rPr>
                <w:noProof/>
                <w:webHidden/>
              </w:rPr>
              <w:fldChar w:fldCharType="begin"/>
            </w:r>
            <w:r w:rsidR="001936BA">
              <w:rPr>
                <w:noProof/>
                <w:webHidden/>
              </w:rPr>
              <w:instrText xml:space="preserve"> PAGEREF _Toc525809453 \h </w:instrText>
            </w:r>
            <w:r w:rsidR="001936BA">
              <w:rPr>
                <w:noProof/>
                <w:webHidden/>
              </w:rPr>
            </w:r>
            <w:r w:rsidR="001936BA">
              <w:rPr>
                <w:noProof/>
                <w:webHidden/>
              </w:rPr>
              <w:fldChar w:fldCharType="separate"/>
            </w:r>
            <w:r w:rsidR="001936BA">
              <w:rPr>
                <w:noProof/>
                <w:webHidden/>
              </w:rPr>
              <w:t>10</w:t>
            </w:r>
            <w:r w:rsidR="001936BA">
              <w:rPr>
                <w:noProof/>
                <w:webHidden/>
              </w:rPr>
              <w:fldChar w:fldCharType="end"/>
            </w:r>
          </w:hyperlink>
        </w:p>
        <w:p w14:paraId="1F2E49F8" w14:textId="705F00D3" w:rsidR="00B00992" w:rsidRPr="007C5A6F" w:rsidRDefault="00B00992">
          <w:r w:rsidRPr="007C5A6F">
            <w:rPr>
              <w:b/>
              <w:bCs/>
            </w:rPr>
            <w:fldChar w:fldCharType="end"/>
          </w:r>
        </w:p>
      </w:sdtContent>
    </w:sdt>
    <w:p w14:paraId="4DD86202" w14:textId="77777777" w:rsidR="00FA6308" w:rsidRPr="007C5A6F" w:rsidRDefault="00FA6308">
      <w:pPr>
        <w:rPr>
          <w:sz w:val="28"/>
        </w:rPr>
      </w:pPr>
      <w:r w:rsidRPr="007C5A6F">
        <w:rPr>
          <w:sz w:val="28"/>
        </w:rPr>
        <w:br w:type="page"/>
      </w:r>
    </w:p>
    <w:p w14:paraId="4041E391" w14:textId="2B15B6D6" w:rsidR="00063E98" w:rsidRPr="00063E98" w:rsidRDefault="00063E98" w:rsidP="00063E98">
      <w:pPr>
        <w:rPr>
          <w:b/>
          <w:sz w:val="28"/>
          <w:highlight w:val="yellow"/>
        </w:rPr>
      </w:pPr>
      <w:r w:rsidRPr="00063E98">
        <w:rPr>
          <w:b/>
          <w:sz w:val="28"/>
          <w:highlight w:val="yellow"/>
        </w:rPr>
        <w:lastRenderedPageBreak/>
        <w:t>Mallinformation 18FMV</w:t>
      </w:r>
      <w:r w:rsidR="00A445D9">
        <w:rPr>
          <w:b/>
          <w:sz w:val="28"/>
          <w:highlight w:val="yellow"/>
        </w:rPr>
        <w:t>6730-7:1</w:t>
      </w:r>
    </w:p>
    <w:p w14:paraId="34011BD3" w14:textId="77777777" w:rsidR="00216067" w:rsidRPr="007C5A6F" w:rsidRDefault="00216067" w:rsidP="00FA6308">
      <w:pPr>
        <w:pStyle w:val="Brdtext1"/>
        <w:rPr>
          <w:b/>
          <w:sz w:val="28"/>
          <w:highlight w:val="yellow"/>
        </w:rPr>
      </w:pPr>
    </w:p>
    <w:tbl>
      <w:tblPr>
        <w:tblStyle w:val="TableGrid"/>
        <w:tblW w:w="5100" w:type="pct"/>
        <w:jc w:val="center"/>
        <w:tblLayout w:type="fixed"/>
        <w:tblLook w:val="01E0" w:firstRow="1" w:lastRow="1" w:firstColumn="1" w:lastColumn="1" w:noHBand="0" w:noVBand="0"/>
      </w:tblPr>
      <w:tblGrid>
        <w:gridCol w:w="1610"/>
        <w:gridCol w:w="965"/>
        <w:gridCol w:w="5189"/>
        <w:gridCol w:w="1589"/>
      </w:tblGrid>
      <w:tr w:rsidR="007C5A6F" w:rsidRPr="007C5A6F" w14:paraId="004E4DFB" w14:textId="77777777" w:rsidTr="00F56071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4B65F8" w14:textId="77777777" w:rsidR="00216067" w:rsidRPr="007C5A6F" w:rsidRDefault="00216067" w:rsidP="00F56071">
            <w:pPr>
              <w:rPr>
                <w:b/>
                <w:sz w:val="22"/>
                <w:highlight w:val="yellow"/>
              </w:rPr>
            </w:pPr>
            <w:r w:rsidRPr="007C5A6F">
              <w:rPr>
                <w:b/>
                <w:sz w:val="22"/>
                <w:highlight w:val="yellow"/>
              </w:rPr>
              <w:t>Datum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93DB4C" w14:textId="77777777" w:rsidR="00216067" w:rsidRPr="007C5A6F" w:rsidRDefault="00216067" w:rsidP="00F56071">
            <w:pPr>
              <w:rPr>
                <w:b/>
                <w:sz w:val="22"/>
                <w:highlight w:val="yellow"/>
              </w:rPr>
            </w:pPr>
            <w:r w:rsidRPr="007C5A6F">
              <w:rPr>
                <w:b/>
                <w:sz w:val="22"/>
                <w:highlight w:val="yellow"/>
              </w:rPr>
              <w:t>Utgåva</w:t>
            </w:r>
            <w:r w:rsidRPr="007C5A6F">
              <w:rPr>
                <w:b/>
                <w:sz w:val="22"/>
                <w:highlight w:val="yellow"/>
              </w:rPr>
              <w:br/>
              <w:t>Version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50C45A" w14:textId="77777777" w:rsidR="00216067" w:rsidRPr="007C5A6F" w:rsidRDefault="00216067" w:rsidP="00F56071">
            <w:pPr>
              <w:rPr>
                <w:b/>
                <w:sz w:val="22"/>
                <w:highlight w:val="yellow"/>
              </w:rPr>
            </w:pPr>
            <w:r w:rsidRPr="007C5A6F">
              <w:rPr>
                <w:b/>
                <w:sz w:val="22"/>
                <w:highlight w:val="yellow"/>
              </w:rPr>
              <w:t>Beskrivning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89B76B" w14:textId="77777777" w:rsidR="00216067" w:rsidRPr="007C5A6F" w:rsidRDefault="00216067" w:rsidP="00F56071">
            <w:pPr>
              <w:rPr>
                <w:b/>
                <w:sz w:val="22"/>
                <w:highlight w:val="yellow"/>
              </w:rPr>
            </w:pPr>
            <w:r w:rsidRPr="007C5A6F">
              <w:rPr>
                <w:b/>
                <w:sz w:val="22"/>
                <w:highlight w:val="yellow"/>
              </w:rPr>
              <w:t>Ansvarig</w:t>
            </w:r>
          </w:p>
        </w:tc>
      </w:tr>
      <w:tr w:rsidR="007C5A6F" w:rsidRPr="007C5A6F" w14:paraId="6B5AE726" w14:textId="77777777" w:rsidTr="00F56071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3BF2" w14:textId="46D5248C" w:rsidR="00216067" w:rsidRPr="007C5A6F" w:rsidRDefault="006137A0" w:rsidP="00BA0F7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2018-11-08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A1BB" w14:textId="0C114CAE" w:rsidR="00216067" w:rsidRPr="007C5A6F" w:rsidRDefault="00216067" w:rsidP="00F56071">
            <w:pPr>
              <w:jc w:val="center"/>
              <w:rPr>
                <w:sz w:val="22"/>
                <w:szCs w:val="22"/>
                <w:highlight w:val="yellow"/>
              </w:rPr>
            </w:pPr>
            <w:r w:rsidRPr="007C5A6F">
              <w:rPr>
                <w:sz w:val="22"/>
                <w:szCs w:val="22"/>
                <w:highlight w:val="yellow"/>
              </w:rPr>
              <w:t>1.0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83F6" w14:textId="1A6DE1D2" w:rsidR="00216067" w:rsidRPr="007C5A6F" w:rsidRDefault="00216067" w:rsidP="00BA0F7C">
            <w:pPr>
              <w:rPr>
                <w:sz w:val="22"/>
                <w:szCs w:val="22"/>
                <w:highlight w:val="yellow"/>
              </w:rPr>
            </w:pPr>
            <w:r w:rsidRPr="007C5A6F">
              <w:rPr>
                <w:sz w:val="22"/>
                <w:szCs w:val="22"/>
                <w:highlight w:val="yellow"/>
              </w:rPr>
              <w:t>Mall för ISD-</w:t>
            </w:r>
            <w:r w:rsidR="00BA0F7C">
              <w:rPr>
                <w:sz w:val="22"/>
                <w:szCs w:val="22"/>
                <w:highlight w:val="yellow"/>
              </w:rPr>
              <w:t>V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45F7" w14:textId="7A94F46F" w:rsidR="00216067" w:rsidRPr="007C5A6F" w:rsidRDefault="00216067" w:rsidP="00F56071">
            <w:pPr>
              <w:rPr>
                <w:sz w:val="22"/>
                <w:highlight w:val="yellow"/>
              </w:rPr>
            </w:pPr>
            <w:r w:rsidRPr="007C5A6F">
              <w:rPr>
                <w:sz w:val="22"/>
                <w:highlight w:val="yellow"/>
              </w:rPr>
              <w:t>DAOL</w:t>
            </w:r>
            <w:r w:rsidR="000C12F8">
              <w:rPr>
                <w:sz w:val="22"/>
                <w:highlight w:val="yellow"/>
              </w:rPr>
              <w:t>O</w:t>
            </w:r>
          </w:p>
        </w:tc>
      </w:tr>
    </w:tbl>
    <w:p w14:paraId="1FC7419A" w14:textId="77777777" w:rsidR="00216067" w:rsidRPr="007C5A6F" w:rsidRDefault="00216067" w:rsidP="00FA6308">
      <w:pPr>
        <w:pStyle w:val="Brdtext1"/>
        <w:rPr>
          <w:b/>
          <w:sz w:val="28"/>
          <w:highlight w:val="yellow"/>
        </w:rPr>
      </w:pPr>
    </w:p>
    <w:p w14:paraId="0E19FE6A" w14:textId="77777777" w:rsidR="00216067" w:rsidRPr="007C5A6F" w:rsidRDefault="00216067" w:rsidP="00FA6308">
      <w:pPr>
        <w:pStyle w:val="Brdtext1"/>
        <w:rPr>
          <w:b/>
          <w:sz w:val="28"/>
          <w:highlight w:val="yellow"/>
        </w:rPr>
      </w:pPr>
    </w:p>
    <w:p w14:paraId="0134BDAF" w14:textId="696797ED" w:rsidR="00FA6308" w:rsidRPr="007C5A6F" w:rsidRDefault="00FA6308" w:rsidP="00FA6308">
      <w:pPr>
        <w:pStyle w:val="Brdtext1"/>
        <w:rPr>
          <w:b/>
          <w:sz w:val="28"/>
          <w:highlight w:val="yellow"/>
        </w:rPr>
      </w:pPr>
      <w:r w:rsidRPr="007C5A6F">
        <w:rPr>
          <w:b/>
          <w:sz w:val="28"/>
          <w:highlight w:val="yellow"/>
        </w:rPr>
        <w:t>Mallinstruktion</w:t>
      </w:r>
    </w:p>
    <w:p w14:paraId="5F5DA15D" w14:textId="0CFDA402" w:rsidR="00FA6308" w:rsidRPr="007C5A6F" w:rsidRDefault="00997AD8" w:rsidP="00FA6308">
      <w:pPr>
        <w:pStyle w:val="Brdtext1"/>
        <w:rPr>
          <w:highlight w:val="yellow"/>
        </w:rPr>
      </w:pPr>
      <w:r w:rsidRPr="007C5A6F">
        <w:rPr>
          <w:highlight w:val="yellow"/>
        </w:rPr>
        <w:t>D</w:t>
      </w:r>
      <w:r w:rsidR="00234A38" w:rsidRPr="007C5A6F">
        <w:rPr>
          <w:highlight w:val="yellow"/>
        </w:rPr>
        <w:t xml:space="preserve">enna mall ska användas för att ta fram dokumentet </w:t>
      </w:r>
      <w:r w:rsidRPr="007C5A6F">
        <w:rPr>
          <w:highlight w:val="yellow"/>
        </w:rPr>
        <w:t xml:space="preserve">Informationssäkerhetsdeklaration </w:t>
      </w:r>
      <w:r w:rsidR="00063E98">
        <w:rPr>
          <w:i/>
          <w:highlight w:val="yellow"/>
        </w:rPr>
        <w:t>Vidmakthålla</w:t>
      </w:r>
      <w:r w:rsidR="00BA0F7C">
        <w:rPr>
          <w:highlight w:val="yellow"/>
        </w:rPr>
        <w:t>, ISD-V</w:t>
      </w:r>
      <w:r w:rsidR="00234A38" w:rsidRPr="007C5A6F">
        <w:rPr>
          <w:highlight w:val="yellow"/>
        </w:rPr>
        <w:t>. IS</w:t>
      </w:r>
      <w:r w:rsidRPr="007C5A6F">
        <w:rPr>
          <w:highlight w:val="yellow"/>
        </w:rPr>
        <w:t>D-</w:t>
      </w:r>
      <w:r w:rsidR="00BA0F7C">
        <w:rPr>
          <w:highlight w:val="yellow"/>
        </w:rPr>
        <w:t>V</w:t>
      </w:r>
      <w:r w:rsidR="00FA6308" w:rsidRPr="007C5A6F">
        <w:rPr>
          <w:highlight w:val="yellow"/>
        </w:rPr>
        <w:t xml:space="preserve"> utgör bedömning av realiserbarhet </w:t>
      </w:r>
      <w:r w:rsidR="00C76FED">
        <w:rPr>
          <w:highlight w:val="yellow"/>
        </w:rPr>
        <w:t xml:space="preserve">med avseende på </w:t>
      </w:r>
      <w:r w:rsidR="00BA0F7C">
        <w:rPr>
          <w:highlight w:val="yellow"/>
        </w:rPr>
        <w:t xml:space="preserve">vidmakthåll </w:t>
      </w:r>
      <w:r w:rsidR="00FA6308" w:rsidRPr="007C5A6F">
        <w:rPr>
          <w:highlight w:val="yellow"/>
        </w:rPr>
        <w:t>av aktuellt IT-system.</w:t>
      </w:r>
      <w:r w:rsidR="00BA0F7C">
        <w:rPr>
          <w:highlight w:val="yellow"/>
        </w:rPr>
        <w:t xml:space="preserve"> Bedömningen omfattar analys av stor eller liten ändring i </w:t>
      </w:r>
      <w:r w:rsidR="00C76FED">
        <w:rPr>
          <w:highlight w:val="yellow"/>
        </w:rPr>
        <w:t xml:space="preserve">det leverarede </w:t>
      </w:r>
      <w:r w:rsidR="00BA0F7C">
        <w:rPr>
          <w:highlight w:val="yellow"/>
        </w:rPr>
        <w:t>IT-systemet och dess eventuella påverkan på säkerhetslösningen.</w:t>
      </w:r>
    </w:p>
    <w:p w14:paraId="26044EDF" w14:textId="77777777" w:rsidR="00FA6308" w:rsidRPr="007C5A6F" w:rsidRDefault="00FA6308" w:rsidP="00FA6308">
      <w:pPr>
        <w:pStyle w:val="Brdtext1"/>
        <w:rPr>
          <w:highlight w:val="yellow"/>
        </w:rPr>
      </w:pPr>
    </w:p>
    <w:p w14:paraId="0E52770A" w14:textId="2D5E02FC" w:rsidR="00FA6308" w:rsidRPr="007C5A6F" w:rsidRDefault="00FA6308" w:rsidP="00FA6308">
      <w:pPr>
        <w:pStyle w:val="Brdtext1"/>
        <w:rPr>
          <w:highlight w:val="yellow"/>
        </w:rPr>
      </w:pPr>
      <w:r w:rsidRPr="007C5A6F">
        <w:rPr>
          <w:highlight w:val="yellow"/>
        </w:rPr>
        <w:t>Det skarpa dokumentet börjar med kap 1 Inledning. Sidorna innan dess innehålle</w:t>
      </w:r>
      <w:r w:rsidR="007C5A6F">
        <w:rPr>
          <w:highlight w:val="yellow"/>
        </w:rPr>
        <w:t>r beskrivningar kring vad ISD</w:t>
      </w:r>
      <w:r w:rsidR="00BA0F7C">
        <w:rPr>
          <w:highlight w:val="yellow"/>
        </w:rPr>
        <w:t>-V</w:t>
      </w:r>
      <w:r w:rsidRPr="007C5A6F">
        <w:rPr>
          <w:highlight w:val="yellow"/>
        </w:rPr>
        <w:t xml:space="preserve"> är, arbetssätt, innehåll och att tänka på i arbetet</w:t>
      </w:r>
      <w:r w:rsidRPr="007C5A6F">
        <w:rPr>
          <w:i/>
          <w:highlight w:val="yellow"/>
        </w:rPr>
        <w:t>.</w:t>
      </w:r>
      <w:r w:rsidRPr="007C5A6F">
        <w:rPr>
          <w:highlight w:val="yellow"/>
        </w:rPr>
        <w:t xml:space="preserve"> Dessa sidor tas bort i det skarpa dokumentet. </w:t>
      </w:r>
    </w:p>
    <w:p w14:paraId="22D5BE94" w14:textId="77777777" w:rsidR="00E61BC4" w:rsidRPr="007C5A6F" w:rsidRDefault="00E61BC4" w:rsidP="00FA6308">
      <w:pPr>
        <w:pStyle w:val="Brdtext1"/>
        <w:rPr>
          <w:highlight w:val="yellow"/>
        </w:rPr>
      </w:pPr>
    </w:p>
    <w:p w14:paraId="0CAD6CB0" w14:textId="77777777" w:rsidR="00FA6308" w:rsidRPr="007C5A6F" w:rsidRDefault="00FA6308" w:rsidP="00C76FED">
      <w:pPr>
        <w:pStyle w:val="Brdtext1"/>
        <w:numPr>
          <w:ilvl w:val="0"/>
          <w:numId w:val="30"/>
        </w:numPr>
        <w:rPr>
          <w:highlight w:val="yellow"/>
        </w:rPr>
      </w:pPr>
      <w:r w:rsidRPr="007C5A6F">
        <w:rPr>
          <w:highlight w:val="yellow"/>
        </w:rPr>
        <w:t xml:space="preserve">Instruktionen om vad som ska stå under varje rubrik i det skarpa dokumentet anges i punktform. Den texten ska raderas innan dokumentet färdigställs. </w:t>
      </w:r>
    </w:p>
    <w:p w14:paraId="742F5C4C" w14:textId="7D265084" w:rsidR="00FA6308" w:rsidRPr="007C5A6F" w:rsidRDefault="00FA6308" w:rsidP="00C76FED">
      <w:pPr>
        <w:pStyle w:val="Brdtext1"/>
        <w:numPr>
          <w:ilvl w:val="0"/>
          <w:numId w:val="30"/>
        </w:numPr>
        <w:rPr>
          <w:highlight w:val="yellow"/>
        </w:rPr>
      </w:pPr>
      <w:r w:rsidRPr="007C5A6F">
        <w:rPr>
          <w:highlight w:val="yellow"/>
        </w:rPr>
        <w:t xml:space="preserve">Text utan </w:t>
      </w:r>
      <w:r w:rsidR="007C5A6F">
        <w:rPr>
          <w:highlight w:val="yellow"/>
        </w:rPr>
        <w:t>gulmarkering</w:t>
      </w:r>
      <w:r w:rsidRPr="007C5A6F">
        <w:rPr>
          <w:highlight w:val="yellow"/>
        </w:rPr>
        <w:t xml:space="preserve"> kan användas direkt i det färdigställda dokumentet.</w:t>
      </w:r>
    </w:p>
    <w:p w14:paraId="57F4D0EF" w14:textId="77777777" w:rsidR="00FA6308" w:rsidRPr="007C5A6F" w:rsidRDefault="00FA6308" w:rsidP="00C76FED">
      <w:pPr>
        <w:pStyle w:val="Brdtext1"/>
        <w:numPr>
          <w:ilvl w:val="0"/>
          <w:numId w:val="30"/>
        </w:numPr>
        <w:rPr>
          <w:highlight w:val="yellow"/>
        </w:rPr>
      </w:pPr>
      <w:r w:rsidRPr="007C5A6F">
        <w:rPr>
          <w:highlight w:val="yellow"/>
        </w:rPr>
        <w:t>Ersätt Systemnamn med systemets namn.</w:t>
      </w:r>
    </w:p>
    <w:p w14:paraId="66004E71" w14:textId="77777777" w:rsidR="00FA6308" w:rsidRPr="007C5A6F" w:rsidRDefault="00FA6308" w:rsidP="00C76FED">
      <w:pPr>
        <w:pStyle w:val="Brdtext1"/>
        <w:numPr>
          <w:ilvl w:val="0"/>
          <w:numId w:val="30"/>
        </w:numPr>
        <w:rPr>
          <w:highlight w:val="yellow"/>
        </w:rPr>
      </w:pPr>
      <w:r w:rsidRPr="007C5A6F">
        <w:rPr>
          <w:highlight w:val="yellow"/>
        </w:rPr>
        <w:t>Ta bort rubriker som inte är relevanta och lägg till egna rubriker där så behövs.</w:t>
      </w:r>
    </w:p>
    <w:p w14:paraId="34CE3B4A" w14:textId="77777777" w:rsidR="00FA6308" w:rsidRPr="007C5A6F" w:rsidRDefault="00FA6308" w:rsidP="00FA6308">
      <w:pPr>
        <w:pStyle w:val="Brdtext1"/>
        <w:rPr>
          <w:highlight w:val="yellow"/>
        </w:rPr>
      </w:pPr>
    </w:p>
    <w:p w14:paraId="55FFB8B8" w14:textId="77777777" w:rsidR="00E61BC4" w:rsidRPr="007C5A6F" w:rsidRDefault="00E61BC4" w:rsidP="00FA6308">
      <w:pPr>
        <w:pStyle w:val="Brdtext1"/>
        <w:rPr>
          <w:highlight w:val="yellow"/>
        </w:rPr>
      </w:pPr>
    </w:p>
    <w:p w14:paraId="57708DE1" w14:textId="77777777" w:rsidR="00E61BC4" w:rsidRPr="007C5A6F" w:rsidRDefault="00E61BC4" w:rsidP="00FA6308">
      <w:pPr>
        <w:pStyle w:val="Brdtext1"/>
        <w:rPr>
          <w:highlight w:val="yellow"/>
        </w:rPr>
      </w:pPr>
    </w:p>
    <w:p w14:paraId="441E807D" w14:textId="77777777" w:rsidR="007C5A6F" w:rsidRDefault="007C5A6F">
      <w:pPr>
        <w:rPr>
          <w:b/>
          <w:sz w:val="28"/>
          <w:highlight w:val="yellow"/>
        </w:rPr>
      </w:pPr>
      <w:r>
        <w:rPr>
          <w:b/>
          <w:sz w:val="28"/>
          <w:highlight w:val="yellow"/>
        </w:rPr>
        <w:br w:type="page"/>
      </w:r>
    </w:p>
    <w:p w14:paraId="412A891B" w14:textId="71368EB3" w:rsidR="007C5A6F" w:rsidRDefault="007C5A6F" w:rsidP="007C5A6F">
      <w:pPr>
        <w:pStyle w:val="Brdtext1"/>
        <w:rPr>
          <w:b/>
          <w:i/>
          <w:sz w:val="28"/>
          <w:highlight w:val="yellow"/>
        </w:rPr>
      </w:pPr>
      <w:r>
        <w:rPr>
          <w:b/>
          <w:sz w:val="28"/>
          <w:highlight w:val="yellow"/>
        </w:rPr>
        <w:lastRenderedPageBreak/>
        <w:t>O</w:t>
      </w:r>
      <w:r w:rsidRPr="007C5A6F">
        <w:rPr>
          <w:b/>
          <w:sz w:val="28"/>
          <w:highlight w:val="yellow"/>
        </w:rPr>
        <w:t xml:space="preserve">mfattning av ISD </w:t>
      </w:r>
      <w:r w:rsidR="00063E98">
        <w:rPr>
          <w:b/>
          <w:i/>
          <w:sz w:val="28"/>
          <w:highlight w:val="yellow"/>
        </w:rPr>
        <w:t>Vidmakthåll</w:t>
      </w:r>
      <w:r w:rsidR="00CF412A">
        <w:rPr>
          <w:b/>
          <w:i/>
          <w:sz w:val="28"/>
          <w:highlight w:val="yellow"/>
        </w:rPr>
        <w:t>a</w:t>
      </w:r>
    </w:p>
    <w:p w14:paraId="0E16DEF7" w14:textId="77777777" w:rsidR="007C5A6F" w:rsidRPr="00C169FF" w:rsidRDefault="007C5A6F" w:rsidP="007C5A6F">
      <w:pPr>
        <w:pStyle w:val="Brdtext1"/>
        <w:rPr>
          <w:b/>
          <w:sz w:val="28"/>
          <w:highlight w:val="yellow"/>
        </w:rPr>
      </w:pPr>
    </w:p>
    <w:p w14:paraId="73D5A4CE" w14:textId="5ECB7AFF" w:rsidR="007C5A6F" w:rsidRPr="00CF412A" w:rsidRDefault="007C5A6F" w:rsidP="00CF412A">
      <w:pPr>
        <w:rPr>
          <w:highlight w:val="yellow"/>
        </w:rPr>
      </w:pPr>
      <w:r w:rsidRPr="00CF412A">
        <w:rPr>
          <w:highlight w:val="yellow"/>
        </w:rPr>
        <w:t xml:space="preserve">Informationssäkerhetsdeklaration </w:t>
      </w:r>
      <w:r w:rsidR="00063E98" w:rsidRPr="00623BB5">
        <w:rPr>
          <w:i/>
          <w:highlight w:val="yellow"/>
        </w:rPr>
        <w:t>Vidmakthåll</w:t>
      </w:r>
      <w:r w:rsidR="00CF412A" w:rsidRPr="00623BB5">
        <w:rPr>
          <w:i/>
          <w:highlight w:val="yellow"/>
        </w:rPr>
        <w:t>a</w:t>
      </w:r>
      <w:r w:rsidR="00063E98" w:rsidRPr="00CF412A">
        <w:rPr>
          <w:highlight w:val="yellow"/>
        </w:rPr>
        <w:t xml:space="preserve"> </w:t>
      </w:r>
      <w:r w:rsidRPr="00CF412A">
        <w:rPr>
          <w:highlight w:val="yellow"/>
        </w:rPr>
        <w:t>(ISD-</w:t>
      </w:r>
      <w:r w:rsidR="00BA0F7C" w:rsidRPr="00CF412A">
        <w:rPr>
          <w:highlight w:val="yellow"/>
        </w:rPr>
        <w:t>V</w:t>
      </w:r>
      <w:r w:rsidRPr="00CF412A">
        <w:rPr>
          <w:highlight w:val="yellow"/>
        </w:rPr>
        <w:t xml:space="preserve">) består av ett huvuddokument och </w:t>
      </w:r>
      <w:r w:rsidR="002C173E" w:rsidRPr="00CF412A">
        <w:rPr>
          <w:highlight w:val="yellow"/>
        </w:rPr>
        <w:t>två</w:t>
      </w:r>
      <w:r w:rsidR="00C76FED" w:rsidRPr="00CF412A">
        <w:rPr>
          <w:highlight w:val="yellow"/>
        </w:rPr>
        <w:t xml:space="preserve"> bilagor. Huvuddokumentet utgör</w:t>
      </w:r>
      <w:r w:rsidRPr="00CF412A">
        <w:rPr>
          <w:highlight w:val="yellow"/>
        </w:rPr>
        <w:t xml:space="preserve"> realiserbarhetsbedömningen av IT-systemet</w:t>
      </w:r>
      <w:r w:rsidR="00BA0F7C" w:rsidRPr="00CF412A">
        <w:rPr>
          <w:highlight w:val="yellow"/>
        </w:rPr>
        <w:t xml:space="preserve"> med avseen</w:t>
      </w:r>
      <w:r w:rsidR="00C76FED" w:rsidRPr="00CF412A">
        <w:rPr>
          <w:highlight w:val="yellow"/>
        </w:rPr>
        <w:t>de på stor eller liten ändring</w:t>
      </w:r>
      <w:r w:rsidR="00BA0F7C" w:rsidRPr="00CF412A">
        <w:rPr>
          <w:highlight w:val="yellow"/>
        </w:rPr>
        <w:t xml:space="preserve"> och ändringens eventuella påverkan på </w:t>
      </w:r>
      <w:r w:rsidR="00C76FED" w:rsidRPr="00CF412A">
        <w:rPr>
          <w:highlight w:val="yellow"/>
        </w:rPr>
        <w:t>IT-</w:t>
      </w:r>
      <w:r w:rsidR="00BA0F7C" w:rsidRPr="00CF412A">
        <w:rPr>
          <w:highlight w:val="yellow"/>
        </w:rPr>
        <w:t>systemet</w:t>
      </w:r>
      <w:r w:rsidR="00C169FF" w:rsidRPr="00CF412A">
        <w:rPr>
          <w:highlight w:val="yellow"/>
        </w:rPr>
        <w:t>s informations</w:t>
      </w:r>
      <w:r w:rsidR="00623BB5">
        <w:rPr>
          <w:highlight w:val="yellow"/>
        </w:rPr>
        <w:t>-</w:t>
      </w:r>
      <w:r w:rsidR="00C169FF" w:rsidRPr="00CF412A">
        <w:rPr>
          <w:highlight w:val="yellow"/>
        </w:rPr>
        <w:t>säkerhetslösning</w:t>
      </w:r>
      <w:r w:rsidR="00BA0F7C" w:rsidRPr="00CF412A">
        <w:rPr>
          <w:highlight w:val="yellow"/>
        </w:rPr>
        <w:t>.</w:t>
      </w:r>
      <w:r w:rsidRPr="00CF412A">
        <w:rPr>
          <w:highlight w:val="yellow"/>
        </w:rPr>
        <w:t xml:space="preserve"> </w:t>
      </w:r>
      <w:r w:rsidR="00BA0F7C" w:rsidRPr="00CF412A">
        <w:rPr>
          <w:highlight w:val="yellow"/>
        </w:rPr>
        <w:t xml:space="preserve">Dokumentet </w:t>
      </w:r>
      <w:r w:rsidRPr="00CF412A">
        <w:rPr>
          <w:highlight w:val="yellow"/>
        </w:rPr>
        <w:t xml:space="preserve">ska enbart innehålla de faktorer som ligger till grund för bedömningen. </w:t>
      </w:r>
    </w:p>
    <w:p w14:paraId="35F74310" w14:textId="77777777" w:rsidR="007C5A6F" w:rsidRPr="007C5A6F" w:rsidRDefault="007C5A6F" w:rsidP="007C5A6F">
      <w:pPr>
        <w:pStyle w:val="Brdtext1"/>
        <w:rPr>
          <w:b/>
          <w:sz w:val="28"/>
          <w:highlight w:val="yellow"/>
        </w:rPr>
      </w:pPr>
    </w:p>
    <w:p w14:paraId="29A81BB1" w14:textId="734AE7D1" w:rsidR="00FA6308" w:rsidRPr="007C5A6F" w:rsidRDefault="007C1019" w:rsidP="00F56071">
      <w:pPr>
        <w:pStyle w:val="Brdtext1"/>
        <w:jc w:val="center"/>
        <w:rPr>
          <w:highlight w:val="yellow"/>
        </w:rPr>
      </w:pPr>
      <w:r w:rsidRPr="007C5A6F">
        <w:rPr>
          <w:highlight w:val="yellow"/>
        </w:rPr>
        <w:object w:dxaOrig="9609" w:dyaOrig="5399" w14:anchorId="1282AF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6pt;height:209.9pt" o:ole="">
            <v:imagedata r:id="rId13" o:title="" croptop="7557f" cropbottom="7596f" cropleft="14092f" cropright="20299f"/>
          </v:shape>
          <o:OLEObject Type="Embed" ProgID="PowerPoint.Slide.12" ShapeID="_x0000_i1025" DrawAspect="Content" ObjectID="_1603199707" r:id="rId14"/>
        </w:object>
      </w:r>
    </w:p>
    <w:p w14:paraId="313B0BC6" w14:textId="457D68AE" w:rsidR="00FA6308" w:rsidRDefault="00FA6308" w:rsidP="007C5A6F">
      <w:pPr>
        <w:rPr>
          <w:i/>
          <w:highlight w:val="yellow"/>
        </w:rPr>
      </w:pPr>
    </w:p>
    <w:p w14:paraId="2A63DE66" w14:textId="2D5830FE" w:rsidR="007C5A6F" w:rsidRPr="007C5A6F" w:rsidRDefault="007C5A6F" w:rsidP="007C5A6F">
      <w:pPr>
        <w:pStyle w:val="Caption"/>
        <w:jc w:val="center"/>
        <w:rPr>
          <w:i w:val="0"/>
          <w:color w:val="000000" w:themeColor="text1"/>
          <w:sz w:val="22"/>
          <w:highlight w:val="yellow"/>
        </w:rPr>
      </w:pPr>
      <w:r>
        <w:t xml:space="preserve">Figur </w:t>
      </w:r>
      <w:r w:rsidR="00E37B62">
        <w:rPr>
          <w:noProof/>
        </w:rPr>
        <w:fldChar w:fldCharType="begin"/>
      </w:r>
      <w:r w:rsidR="00E37B62">
        <w:rPr>
          <w:noProof/>
        </w:rPr>
        <w:instrText xml:space="preserve"> SEQ Figur \* ARABIC </w:instrText>
      </w:r>
      <w:r w:rsidR="00E37B62">
        <w:rPr>
          <w:noProof/>
        </w:rPr>
        <w:fldChar w:fldCharType="separate"/>
      </w:r>
      <w:r w:rsidR="001936BA">
        <w:rPr>
          <w:noProof/>
        </w:rPr>
        <w:t>1</w:t>
      </w:r>
      <w:r w:rsidR="00E37B62">
        <w:rPr>
          <w:noProof/>
        </w:rPr>
        <w:fldChar w:fldCharType="end"/>
      </w:r>
      <w:r w:rsidRPr="007C5A6F">
        <w:t xml:space="preserve"> Dokumentstruktur Informationssäkerhetsdeklaration </w:t>
      </w:r>
      <w:r w:rsidR="00063E98">
        <w:t>Vidmakthåll</w:t>
      </w:r>
      <w:r w:rsidR="00CF412A">
        <w:t>a</w:t>
      </w:r>
    </w:p>
    <w:p w14:paraId="6D791511" w14:textId="3D216724" w:rsidR="007C43EE" w:rsidRDefault="007C5A6F" w:rsidP="007C5A6F">
      <w:pPr>
        <w:pStyle w:val="Brdtext1"/>
        <w:rPr>
          <w:highlight w:val="yellow"/>
        </w:rPr>
      </w:pPr>
      <w:r w:rsidRPr="007C5A6F">
        <w:rPr>
          <w:highlight w:val="yellow"/>
        </w:rPr>
        <w:t xml:space="preserve">Bilaga 1 Analysunderlag </w:t>
      </w:r>
      <w:r w:rsidR="00063E98">
        <w:rPr>
          <w:i/>
          <w:highlight w:val="yellow"/>
        </w:rPr>
        <w:t>Vidmakthåll</w:t>
      </w:r>
      <w:r w:rsidR="00CF412A">
        <w:rPr>
          <w:i/>
          <w:highlight w:val="yellow"/>
        </w:rPr>
        <w:t xml:space="preserve">a </w:t>
      </w:r>
      <w:r w:rsidR="007C43EE">
        <w:rPr>
          <w:highlight w:val="yellow"/>
        </w:rPr>
        <w:t>(</w:t>
      </w:r>
      <w:r w:rsidRPr="007C5A6F">
        <w:rPr>
          <w:highlight w:val="yellow"/>
        </w:rPr>
        <w:t>AU-</w:t>
      </w:r>
      <w:r w:rsidR="002013F6">
        <w:rPr>
          <w:highlight w:val="yellow"/>
        </w:rPr>
        <w:t>V</w:t>
      </w:r>
      <w:r w:rsidR="007C43EE">
        <w:rPr>
          <w:highlight w:val="yellow"/>
        </w:rPr>
        <w:t>)</w:t>
      </w:r>
      <w:r w:rsidR="00C76FED">
        <w:rPr>
          <w:highlight w:val="yellow"/>
        </w:rPr>
        <w:t xml:space="preserve"> omfattar relevanta analyser inför </w:t>
      </w:r>
      <w:proofErr w:type="spellStart"/>
      <w:r w:rsidR="00A445D9">
        <w:rPr>
          <w:highlight w:val="yellow"/>
        </w:rPr>
        <w:t>ackrediterbarhets</w:t>
      </w:r>
      <w:r w:rsidR="00C76FED">
        <w:rPr>
          <w:highlight w:val="yellow"/>
        </w:rPr>
        <w:t>-bedömning</w:t>
      </w:r>
      <w:proofErr w:type="spellEnd"/>
      <w:r w:rsidRPr="007C5A6F">
        <w:rPr>
          <w:highlight w:val="yellow"/>
        </w:rPr>
        <w:t xml:space="preserve">, bilaga 2 IT-säkerhetsspecifikation </w:t>
      </w:r>
      <w:r w:rsidR="00063E98">
        <w:rPr>
          <w:i/>
          <w:highlight w:val="yellow"/>
        </w:rPr>
        <w:t>Vidmakthåll</w:t>
      </w:r>
      <w:r w:rsidR="00CF412A">
        <w:rPr>
          <w:i/>
          <w:highlight w:val="yellow"/>
        </w:rPr>
        <w:t xml:space="preserve">a </w:t>
      </w:r>
      <w:r w:rsidR="007C43EE">
        <w:rPr>
          <w:highlight w:val="yellow"/>
        </w:rPr>
        <w:t>(</w:t>
      </w:r>
      <w:r w:rsidRPr="007C5A6F">
        <w:rPr>
          <w:highlight w:val="yellow"/>
        </w:rPr>
        <w:t>ITSS-</w:t>
      </w:r>
      <w:r w:rsidR="002013F6">
        <w:rPr>
          <w:highlight w:val="yellow"/>
        </w:rPr>
        <w:t>V</w:t>
      </w:r>
      <w:r w:rsidR="007C43EE">
        <w:rPr>
          <w:highlight w:val="yellow"/>
        </w:rPr>
        <w:t>)</w:t>
      </w:r>
      <w:r w:rsidR="00C76FED">
        <w:rPr>
          <w:highlight w:val="yellow"/>
        </w:rPr>
        <w:t xml:space="preserve"> är bedömd kravuppfyllnad avseende informationssäkerhet för IT-</w:t>
      </w:r>
      <w:r w:rsidR="002005A1">
        <w:rPr>
          <w:highlight w:val="yellow"/>
        </w:rPr>
        <w:t xml:space="preserve">system </w:t>
      </w:r>
      <w:r w:rsidR="00C76FED">
        <w:rPr>
          <w:highlight w:val="yellow"/>
        </w:rPr>
        <w:t>i drift</w:t>
      </w:r>
      <w:r w:rsidR="002013F6">
        <w:rPr>
          <w:highlight w:val="yellow"/>
        </w:rPr>
        <w:t>.</w:t>
      </w:r>
      <w:r w:rsidR="00C76FED">
        <w:rPr>
          <w:highlight w:val="yellow"/>
        </w:rPr>
        <w:t xml:space="preserve"> </w:t>
      </w:r>
    </w:p>
    <w:p w14:paraId="123C789D" w14:textId="77777777" w:rsidR="007C5A6F" w:rsidRPr="007C5A6F" w:rsidRDefault="007C5A6F" w:rsidP="007C5A6F">
      <w:pPr>
        <w:pStyle w:val="Brdtext1"/>
        <w:rPr>
          <w:highlight w:val="yellow"/>
        </w:rPr>
      </w:pPr>
    </w:p>
    <w:p w14:paraId="3D22E7BF" w14:textId="6F4013B5" w:rsidR="00FA6308" w:rsidRPr="00063E98" w:rsidRDefault="00FA6308" w:rsidP="00063E98">
      <w:pPr>
        <w:spacing w:line="276" w:lineRule="auto"/>
        <w:rPr>
          <w:highlight w:val="yellow"/>
        </w:rPr>
      </w:pPr>
      <w:r w:rsidRPr="00063E98">
        <w:rPr>
          <w:highlight w:val="yellow"/>
        </w:rPr>
        <w:t>Huvuddokumentet IS</w:t>
      </w:r>
      <w:r w:rsidR="00E670C0" w:rsidRPr="00063E98">
        <w:rPr>
          <w:highlight w:val="yellow"/>
        </w:rPr>
        <w:t>D</w:t>
      </w:r>
      <w:r w:rsidRPr="00063E98">
        <w:rPr>
          <w:highlight w:val="yellow"/>
        </w:rPr>
        <w:t>-</w:t>
      </w:r>
      <w:r w:rsidR="00AB2D79" w:rsidRPr="00063E98">
        <w:rPr>
          <w:highlight w:val="yellow"/>
        </w:rPr>
        <w:t>V</w:t>
      </w:r>
      <w:r w:rsidRPr="00063E98">
        <w:rPr>
          <w:highlight w:val="yellow"/>
        </w:rPr>
        <w:t xml:space="preserve"> omfattar:</w:t>
      </w:r>
    </w:p>
    <w:p w14:paraId="3F9030EC" w14:textId="571E9DB1" w:rsidR="00FA6308" w:rsidRPr="007C5A6F" w:rsidRDefault="00FA6308" w:rsidP="00063E98">
      <w:pPr>
        <w:pStyle w:val="ListParagraph"/>
        <w:numPr>
          <w:ilvl w:val="0"/>
          <w:numId w:val="7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7C5A6F">
        <w:rPr>
          <w:rFonts w:ascii="Garamond" w:hAnsi="Garamond"/>
          <w:color w:val="000000" w:themeColor="text1"/>
          <w:szCs w:val="24"/>
          <w:highlight w:val="yellow"/>
        </w:rPr>
        <w:t xml:space="preserve">Slutsatser från bilagorna med viktiga aspekter </w:t>
      </w:r>
      <w:proofErr w:type="spellStart"/>
      <w:r w:rsidRPr="007C5A6F">
        <w:rPr>
          <w:rFonts w:ascii="Garamond" w:hAnsi="Garamond"/>
          <w:color w:val="000000" w:themeColor="text1"/>
          <w:szCs w:val="24"/>
          <w:highlight w:val="yellow"/>
        </w:rPr>
        <w:t>t</w:t>
      </w:r>
      <w:r w:rsidR="007C1019">
        <w:rPr>
          <w:rFonts w:ascii="Garamond" w:hAnsi="Garamond"/>
          <w:color w:val="000000" w:themeColor="text1"/>
          <w:szCs w:val="24"/>
          <w:highlight w:val="yellow"/>
        </w:rPr>
        <w:t>.</w:t>
      </w:r>
      <w:r w:rsidRPr="007C5A6F">
        <w:rPr>
          <w:rFonts w:ascii="Garamond" w:hAnsi="Garamond"/>
          <w:color w:val="000000" w:themeColor="text1"/>
          <w:szCs w:val="24"/>
          <w:highlight w:val="yellow"/>
        </w:rPr>
        <w:t>ex</w:t>
      </w:r>
      <w:proofErr w:type="spellEnd"/>
      <w:r w:rsidRPr="007C5A6F">
        <w:rPr>
          <w:rFonts w:ascii="Garamond" w:hAnsi="Garamond"/>
          <w:color w:val="000000" w:themeColor="text1"/>
          <w:szCs w:val="24"/>
          <w:highlight w:val="yellow"/>
        </w:rPr>
        <w:t>:</w:t>
      </w:r>
    </w:p>
    <w:p w14:paraId="0571500A" w14:textId="77777777" w:rsidR="00004E4F" w:rsidRDefault="00AB2D79" w:rsidP="00CF412A">
      <w:pPr>
        <w:pStyle w:val="ListParagraph"/>
        <w:numPr>
          <w:ilvl w:val="1"/>
          <w:numId w:val="7"/>
        </w:numPr>
        <w:rPr>
          <w:rFonts w:ascii="Garamond" w:hAnsi="Garamond"/>
          <w:color w:val="000000" w:themeColor="text1"/>
          <w:szCs w:val="24"/>
          <w:highlight w:val="yellow"/>
        </w:rPr>
      </w:pPr>
      <w:r>
        <w:rPr>
          <w:rFonts w:ascii="Garamond" w:hAnsi="Garamond"/>
          <w:color w:val="000000" w:themeColor="text1"/>
          <w:szCs w:val="24"/>
          <w:highlight w:val="yellow"/>
        </w:rPr>
        <w:t>Analysen</w:t>
      </w:r>
      <w:r w:rsidR="00004E4F">
        <w:rPr>
          <w:rFonts w:ascii="Garamond" w:hAnsi="Garamond"/>
          <w:color w:val="000000" w:themeColor="text1"/>
          <w:szCs w:val="24"/>
          <w:highlight w:val="yellow"/>
        </w:rPr>
        <w:t>s slutsatser</w:t>
      </w:r>
      <w:r>
        <w:rPr>
          <w:rFonts w:ascii="Garamond" w:hAnsi="Garamond"/>
          <w:color w:val="000000" w:themeColor="text1"/>
          <w:szCs w:val="24"/>
          <w:highlight w:val="yellow"/>
        </w:rPr>
        <w:t xml:space="preserve"> avseende stor eller </w:t>
      </w:r>
      <w:r w:rsidR="00004E4F">
        <w:rPr>
          <w:rFonts w:ascii="Garamond" w:hAnsi="Garamond"/>
          <w:color w:val="000000" w:themeColor="text1"/>
          <w:szCs w:val="24"/>
          <w:highlight w:val="yellow"/>
        </w:rPr>
        <w:t>liten ändring</w:t>
      </w:r>
    </w:p>
    <w:p w14:paraId="758E9AB4" w14:textId="138A0150" w:rsidR="00AB2D79" w:rsidRPr="00004E4F" w:rsidRDefault="00004E4F" w:rsidP="00CF412A">
      <w:pPr>
        <w:pStyle w:val="ListParagraph"/>
        <w:numPr>
          <w:ilvl w:val="1"/>
          <w:numId w:val="7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7C5A6F">
        <w:rPr>
          <w:rFonts w:ascii="Garamond" w:hAnsi="Garamond"/>
          <w:color w:val="000000" w:themeColor="text1"/>
          <w:szCs w:val="24"/>
          <w:highlight w:val="yellow"/>
        </w:rPr>
        <w:t xml:space="preserve">Risker framtagna från </w:t>
      </w:r>
      <w:r>
        <w:rPr>
          <w:rFonts w:ascii="Garamond" w:hAnsi="Garamond"/>
          <w:color w:val="000000" w:themeColor="text1"/>
          <w:szCs w:val="24"/>
          <w:highlight w:val="yellow"/>
        </w:rPr>
        <w:t>deltaanalys</w:t>
      </w:r>
    </w:p>
    <w:p w14:paraId="76C2F49B" w14:textId="457F2621" w:rsidR="00FA6308" w:rsidRPr="007C5A6F" w:rsidRDefault="00FA6308" w:rsidP="00063E98">
      <w:pPr>
        <w:pStyle w:val="ListParagraph"/>
        <w:numPr>
          <w:ilvl w:val="0"/>
          <w:numId w:val="7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7C5A6F">
        <w:rPr>
          <w:rFonts w:ascii="Garamond" w:hAnsi="Garamond"/>
          <w:color w:val="000000" w:themeColor="text1"/>
          <w:szCs w:val="24"/>
          <w:highlight w:val="yellow"/>
        </w:rPr>
        <w:t xml:space="preserve">Ytterligare </w:t>
      </w:r>
      <w:r w:rsidR="004A0C3F">
        <w:rPr>
          <w:rFonts w:ascii="Garamond" w:hAnsi="Garamond"/>
          <w:color w:val="000000" w:themeColor="text1"/>
          <w:szCs w:val="24"/>
          <w:highlight w:val="yellow"/>
        </w:rPr>
        <w:t>aspekter</w:t>
      </w:r>
      <w:r w:rsidRPr="007C5A6F">
        <w:rPr>
          <w:rFonts w:ascii="Garamond" w:hAnsi="Garamond"/>
          <w:color w:val="000000" w:themeColor="text1"/>
          <w:szCs w:val="24"/>
          <w:highlight w:val="yellow"/>
        </w:rPr>
        <w:t xml:space="preserve"> kan läggas till vid behov</w:t>
      </w:r>
    </w:p>
    <w:p w14:paraId="302EE1F5" w14:textId="39A0C219" w:rsidR="00FA6308" w:rsidRPr="007C5A6F" w:rsidRDefault="00FA6308" w:rsidP="00063E98">
      <w:pPr>
        <w:pStyle w:val="ListParagraph"/>
        <w:numPr>
          <w:ilvl w:val="0"/>
          <w:numId w:val="7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7C5A6F">
        <w:rPr>
          <w:rFonts w:ascii="Garamond" w:hAnsi="Garamond"/>
          <w:color w:val="000000" w:themeColor="text1"/>
          <w:szCs w:val="24"/>
          <w:highlight w:val="yellow"/>
        </w:rPr>
        <w:t>Bedömning av realiserbarhet genomförs och doku</w:t>
      </w:r>
      <w:r w:rsidR="00E61BC4" w:rsidRPr="007C5A6F">
        <w:rPr>
          <w:rFonts w:ascii="Garamond" w:hAnsi="Garamond"/>
          <w:color w:val="000000" w:themeColor="text1"/>
          <w:szCs w:val="24"/>
          <w:highlight w:val="yellow"/>
        </w:rPr>
        <w:t>menteras</w:t>
      </w:r>
      <w:r w:rsidRPr="007C5A6F">
        <w:rPr>
          <w:rFonts w:ascii="Garamond" w:hAnsi="Garamond"/>
          <w:color w:val="000000" w:themeColor="text1"/>
          <w:szCs w:val="24"/>
          <w:highlight w:val="yellow"/>
        </w:rPr>
        <w:t>.</w:t>
      </w:r>
    </w:p>
    <w:p w14:paraId="119F5364" w14:textId="77777777" w:rsidR="00FA6308" w:rsidRPr="00004E4F" w:rsidRDefault="00FA6308" w:rsidP="00FA6308">
      <w:pPr>
        <w:pStyle w:val="ListParagraph"/>
        <w:ind w:left="1440" w:firstLine="75"/>
        <w:rPr>
          <w:rFonts w:ascii="Garamond" w:hAnsi="Garamond"/>
          <w:color w:val="000000" w:themeColor="text1"/>
          <w:sz w:val="28"/>
          <w:highlight w:val="yellow"/>
        </w:rPr>
      </w:pPr>
    </w:p>
    <w:p w14:paraId="284EDF92" w14:textId="19154973" w:rsidR="00FA6308" w:rsidRPr="009A7611" w:rsidRDefault="00311B34" w:rsidP="009A7611">
      <w:pPr>
        <w:rPr>
          <w:highlight w:val="yellow"/>
        </w:rPr>
      </w:pPr>
      <w:r w:rsidRPr="009A7611">
        <w:rPr>
          <w:highlight w:val="yellow"/>
        </w:rPr>
        <w:t>Bilaga 1:</w:t>
      </w:r>
      <w:r w:rsidR="00004E4F" w:rsidRPr="009A7611">
        <w:rPr>
          <w:highlight w:val="yellow"/>
        </w:rPr>
        <w:t xml:space="preserve"> AU-V</w:t>
      </w:r>
      <w:r w:rsidR="00FA6308" w:rsidRPr="009A7611">
        <w:rPr>
          <w:highlight w:val="yellow"/>
        </w:rPr>
        <w:t xml:space="preserve"> omfattar:</w:t>
      </w:r>
    </w:p>
    <w:p w14:paraId="5ECEAB04" w14:textId="0AC07431" w:rsidR="00004E4F" w:rsidRDefault="00004E4F" w:rsidP="009A7611">
      <w:pPr>
        <w:pStyle w:val="ListParagraph"/>
        <w:numPr>
          <w:ilvl w:val="0"/>
          <w:numId w:val="7"/>
        </w:numPr>
        <w:rPr>
          <w:rFonts w:ascii="Garamond" w:hAnsi="Garamond"/>
          <w:color w:val="000000" w:themeColor="text1"/>
          <w:szCs w:val="24"/>
          <w:highlight w:val="yellow"/>
        </w:rPr>
      </w:pPr>
      <w:r>
        <w:rPr>
          <w:rFonts w:ascii="Garamond" w:hAnsi="Garamond"/>
          <w:color w:val="000000" w:themeColor="text1"/>
          <w:szCs w:val="24"/>
          <w:highlight w:val="yellow"/>
        </w:rPr>
        <w:t>Analys kring stor eller liten ändring</w:t>
      </w:r>
    </w:p>
    <w:p w14:paraId="3983A793" w14:textId="143641B6" w:rsidR="00004E4F" w:rsidRDefault="00004E4F" w:rsidP="009A7611">
      <w:pPr>
        <w:pStyle w:val="ListParagraph"/>
        <w:numPr>
          <w:ilvl w:val="0"/>
          <w:numId w:val="7"/>
        </w:numPr>
        <w:rPr>
          <w:rFonts w:ascii="Garamond" w:hAnsi="Garamond"/>
          <w:color w:val="000000" w:themeColor="text1"/>
          <w:szCs w:val="24"/>
          <w:highlight w:val="yellow"/>
        </w:rPr>
      </w:pPr>
      <w:r>
        <w:rPr>
          <w:rFonts w:ascii="Garamond" w:hAnsi="Garamond"/>
          <w:color w:val="000000" w:themeColor="text1"/>
          <w:szCs w:val="24"/>
          <w:highlight w:val="yellow"/>
        </w:rPr>
        <w:t>Deltaanalys</w:t>
      </w:r>
    </w:p>
    <w:p w14:paraId="0083A8A8" w14:textId="0DE7BDDA" w:rsidR="00004E4F" w:rsidRPr="00063E98" w:rsidRDefault="00E37B62" w:rsidP="009A7611">
      <w:pPr>
        <w:pStyle w:val="ListParagraph"/>
        <w:numPr>
          <w:ilvl w:val="0"/>
          <w:numId w:val="7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063E98">
        <w:rPr>
          <w:rFonts w:ascii="Garamond" w:hAnsi="Garamond"/>
          <w:color w:val="000000" w:themeColor="text1"/>
          <w:szCs w:val="24"/>
          <w:highlight w:val="yellow"/>
        </w:rPr>
        <w:t>Analys av FMVs deklaration som underlag</w:t>
      </w:r>
      <w:r w:rsidR="00A445D9">
        <w:rPr>
          <w:rFonts w:ascii="Garamond" w:hAnsi="Garamond"/>
          <w:color w:val="000000" w:themeColor="text1"/>
          <w:szCs w:val="24"/>
          <w:highlight w:val="yellow"/>
        </w:rPr>
        <w:t xml:space="preserve"> för </w:t>
      </w:r>
      <w:r w:rsidR="00A445D9" w:rsidRPr="00A445D9">
        <w:rPr>
          <w:rFonts w:ascii="Garamond" w:hAnsi="Garamond"/>
          <w:i/>
          <w:color w:val="000000" w:themeColor="text1"/>
          <w:szCs w:val="24"/>
          <w:highlight w:val="yellow"/>
        </w:rPr>
        <w:t>V</w:t>
      </w:r>
      <w:r w:rsidR="00004E4F" w:rsidRPr="00A445D9">
        <w:rPr>
          <w:rFonts w:ascii="Garamond" w:hAnsi="Garamond"/>
          <w:i/>
          <w:color w:val="000000" w:themeColor="text1"/>
          <w:szCs w:val="24"/>
          <w:highlight w:val="yellow"/>
        </w:rPr>
        <w:t>idmakthåll</w:t>
      </w:r>
      <w:r w:rsidR="00A445D9" w:rsidRPr="00A445D9">
        <w:rPr>
          <w:rFonts w:ascii="Garamond" w:hAnsi="Garamond"/>
          <w:i/>
          <w:color w:val="000000" w:themeColor="text1"/>
          <w:szCs w:val="24"/>
          <w:highlight w:val="yellow"/>
        </w:rPr>
        <w:t>a</w:t>
      </w:r>
      <w:r w:rsidR="00004E4F" w:rsidRPr="00063E98">
        <w:rPr>
          <w:rFonts w:ascii="Garamond" w:hAnsi="Garamond"/>
          <w:color w:val="000000" w:themeColor="text1"/>
          <w:szCs w:val="24"/>
          <w:highlight w:val="yellow"/>
        </w:rPr>
        <w:t xml:space="preserve"> från </w:t>
      </w:r>
      <w:r w:rsidR="00004E4F" w:rsidRPr="00A445D9">
        <w:rPr>
          <w:rFonts w:ascii="Garamond" w:hAnsi="Garamond"/>
          <w:i/>
          <w:color w:val="000000" w:themeColor="text1"/>
          <w:szCs w:val="24"/>
          <w:highlight w:val="yellow"/>
        </w:rPr>
        <w:t>Realisera</w:t>
      </w:r>
    </w:p>
    <w:p w14:paraId="6D33057F" w14:textId="1500E7F0" w:rsidR="00FA6308" w:rsidRPr="007C5A6F" w:rsidRDefault="00E670C0" w:rsidP="009A7611">
      <w:pPr>
        <w:pStyle w:val="ListParagraph"/>
        <w:numPr>
          <w:ilvl w:val="0"/>
          <w:numId w:val="7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7C5A6F">
        <w:rPr>
          <w:rFonts w:ascii="Garamond" w:hAnsi="Garamond"/>
          <w:color w:val="000000" w:themeColor="text1"/>
          <w:szCs w:val="24"/>
          <w:highlight w:val="yellow"/>
        </w:rPr>
        <w:t xml:space="preserve">Kompletterande </w:t>
      </w:r>
      <w:r w:rsidR="00FA6308" w:rsidRPr="007C5A6F">
        <w:rPr>
          <w:rFonts w:ascii="Garamond" w:hAnsi="Garamond"/>
          <w:color w:val="000000" w:themeColor="text1"/>
          <w:szCs w:val="24"/>
          <w:highlight w:val="yellow"/>
        </w:rPr>
        <w:t xml:space="preserve">Risk- och sårbarhetsanalys på </w:t>
      </w:r>
      <w:r w:rsidR="00004E4F">
        <w:rPr>
          <w:rFonts w:ascii="Garamond" w:hAnsi="Garamond"/>
          <w:color w:val="000000" w:themeColor="text1"/>
          <w:szCs w:val="24"/>
          <w:highlight w:val="yellow"/>
        </w:rPr>
        <w:t>genomförd deltaanalys</w:t>
      </w:r>
      <w:r w:rsidR="00FA6308" w:rsidRPr="007C5A6F">
        <w:rPr>
          <w:rFonts w:ascii="Garamond" w:hAnsi="Garamond"/>
          <w:color w:val="000000" w:themeColor="text1"/>
          <w:szCs w:val="24"/>
          <w:highlight w:val="yellow"/>
        </w:rPr>
        <w:t>.</w:t>
      </w:r>
    </w:p>
    <w:p w14:paraId="5966BCCA" w14:textId="77777777" w:rsidR="00FA6308" w:rsidRPr="007C5A6F" w:rsidRDefault="00FA6308" w:rsidP="009A7611">
      <w:pPr>
        <w:pStyle w:val="ListParagraph"/>
        <w:numPr>
          <w:ilvl w:val="0"/>
          <w:numId w:val="7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7C5A6F">
        <w:rPr>
          <w:rFonts w:ascii="Garamond" w:hAnsi="Garamond"/>
          <w:color w:val="000000" w:themeColor="text1"/>
          <w:szCs w:val="24"/>
          <w:highlight w:val="yellow"/>
        </w:rPr>
        <w:t>Ytterligare områden kan läggas till vid behov.</w:t>
      </w:r>
    </w:p>
    <w:p w14:paraId="322D9495" w14:textId="3BF640FE" w:rsidR="00FA6308" w:rsidRDefault="00BB0F35" w:rsidP="00C76FED">
      <w:pPr>
        <w:rPr>
          <w:highlight w:val="yellow"/>
        </w:rPr>
      </w:pPr>
      <w:r>
        <w:rPr>
          <w:sz w:val="28"/>
          <w:highlight w:val="yellow"/>
        </w:rPr>
        <w:br w:type="page"/>
      </w:r>
      <w:r w:rsidR="00FA6308" w:rsidRPr="007C5A6F">
        <w:rPr>
          <w:highlight w:val="yellow"/>
        </w:rPr>
        <w:lastRenderedPageBreak/>
        <w:t>Bilaga 2</w:t>
      </w:r>
      <w:r w:rsidR="00311B34" w:rsidRPr="007C5A6F">
        <w:rPr>
          <w:highlight w:val="yellow"/>
        </w:rPr>
        <w:t>:</w:t>
      </w:r>
      <w:r w:rsidR="00FA6308" w:rsidRPr="007C5A6F">
        <w:rPr>
          <w:highlight w:val="yellow"/>
        </w:rPr>
        <w:t xml:space="preserve"> ITSS-</w:t>
      </w:r>
      <w:r w:rsidR="00004E4F">
        <w:rPr>
          <w:highlight w:val="yellow"/>
        </w:rPr>
        <w:t>V</w:t>
      </w:r>
      <w:r w:rsidR="00FA6308" w:rsidRPr="007C5A6F">
        <w:rPr>
          <w:highlight w:val="yellow"/>
        </w:rPr>
        <w:t xml:space="preserve"> omfattar:</w:t>
      </w:r>
    </w:p>
    <w:p w14:paraId="4E66469B" w14:textId="221178DF" w:rsidR="00BB0F35" w:rsidRPr="00BB0F35" w:rsidRDefault="00BB0F35" w:rsidP="009A7611">
      <w:pPr>
        <w:pStyle w:val="ListParagraph"/>
        <w:numPr>
          <w:ilvl w:val="0"/>
          <w:numId w:val="7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BB0F35">
        <w:rPr>
          <w:rFonts w:ascii="Garamond" w:hAnsi="Garamond"/>
          <w:color w:val="000000" w:themeColor="text1"/>
          <w:szCs w:val="24"/>
          <w:highlight w:val="yellow"/>
        </w:rPr>
        <w:t>Systembeskrivning</w:t>
      </w:r>
      <w:r w:rsidR="00A445D9">
        <w:rPr>
          <w:rFonts w:ascii="Garamond" w:hAnsi="Garamond"/>
          <w:color w:val="000000" w:themeColor="text1"/>
          <w:szCs w:val="24"/>
          <w:highlight w:val="yellow"/>
        </w:rPr>
        <w:t xml:space="preserve"> (ändringar)</w:t>
      </w:r>
    </w:p>
    <w:p w14:paraId="44AF9674" w14:textId="6A370FF5" w:rsidR="00BB0F35" w:rsidRPr="00BB0F35" w:rsidRDefault="00BB0F35" w:rsidP="009A7611">
      <w:pPr>
        <w:pStyle w:val="ListParagraph"/>
        <w:numPr>
          <w:ilvl w:val="0"/>
          <w:numId w:val="7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BB0F35">
        <w:rPr>
          <w:rFonts w:ascii="Garamond" w:hAnsi="Garamond"/>
          <w:color w:val="000000" w:themeColor="text1"/>
          <w:szCs w:val="24"/>
          <w:highlight w:val="yellow"/>
        </w:rPr>
        <w:t>Sammanställning av säkerhetskrav</w:t>
      </w:r>
      <w:r w:rsidR="00A445D9">
        <w:rPr>
          <w:rFonts w:ascii="Garamond" w:hAnsi="Garamond"/>
          <w:color w:val="000000" w:themeColor="text1"/>
          <w:szCs w:val="24"/>
          <w:highlight w:val="yellow"/>
        </w:rPr>
        <w:t xml:space="preserve"> (ändringar)</w:t>
      </w:r>
    </w:p>
    <w:p w14:paraId="1F2BBA6E" w14:textId="124705AF" w:rsidR="00BB0F35" w:rsidRPr="00BB0F35" w:rsidRDefault="00BB0F35" w:rsidP="009A7611">
      <w:pPr>
        <w:pStyle w:val="ListParagraph"/>
        <w:numPr>
          <w:ilvl w:val="0"/>
          <w:numId w:val="7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BB0F35">
        <w:rPr>
          <w:rFonts w:ascii="Garamond" w:hAnsi="Garamond"/>
          <w:color w:val="000000" w:themeColor="text1"/>
          <w:szCs w:val="24"/>
          <w:highlight w:val="yellow"/>
        </w:rPr>
        <w:t>Säkerhetskrav på omgivningen</w:t>
      </w:r>
      <w:r w:rsidR="00A445D9">
        <w:rPr>
          <w:rFonts w:ascii="Garamond" w:hAnsi="Garamond"/>
          <w:color w:val="000000" w:themeColor="text1"/>
          <w:szCs w:val="24"/>
          <w:highlight w:val="yellow"/>
        </w:rPr>
        <w:t xml:space="preserve"> (ändringar)</w:t>
      </w:r>
    </w:p>
    <w:p w14:paraId="6B9BE314" w14:textId="30109561" w:rsidR="00BB0F35" w:rsidRPr="00BB0F35" w:rsidRDefault="00BB0F35" w:rsidP="009A7611">
      <w:pPr>
        <w:pStyle w:val="ListParagraph"/>
        <w:numPr>
          <w:ilvl w:val="0"/>
          <w:numId w:val="7"/>
        </w:numPr>
        <w:rPr>
          <w:rFonts w:ascii="Garamond" w:hAnsi="Garamond"/>
          <w:color w:val="000000" w:themeColor="text1"/>
          <w:szCs w:val="24"/>
          <w:highlight w:val="yellow"/>
        </w:rPr>
      </w:pPr>
      <w:r w:rsidRPr="00BB0F35">
        <w:rPr>
          <w:rFonts w:ascii="Garamond" w:hAnsi="Garamond"/>
          <w:color w:val="000000" w:themeColor="text1"/>
          <w:szCs w:val="24"/>
          <w:highlight w:val="yellow"/>
        </w:rPr>
        <w:t>Tolkning av säkerhetskrav</w:t>
      </w:r>
      <w:r w:rsidR="00A445D9">
        <w:rPr>
          <w:rFonts w:ascii="Garamond" w:hAnsi="Garamond"/>
          <w:color w:val="000000" w:themeColor="text1"/>
          <w:szCs w:val="24"/>
          <w:highlight w:val="yellow"/>
        </w:rPr>
        <w:t xml:space="preserve"> (ändringar)</w:t>
      </w:r>
    </w:p>
    <w:p w14:paraId="5B0893A8" w14:textId="53AC1259" w:rsidR="00BB0F35" w:rsidRPr="00BB0F35" w:rsidRDefault="00BB0F35" w:rsidP="009A7611">
      <w:pPr>
        <w:pStyle w:val="ListParagraph"/>
        <w:numPr>
          <w:ilvl w:val="0"/>
          <w:numId w:val="7"/>
        </w:numPr>
        <w:rPr>
          <w:rFonts w:ascii="Garamond" w:hAnsi="Garamond"/>
          <w:color w:val="000000" w:themeColor="text1"/>
          <w:highlight w:val="yellow"/>
        </w:rPr>
      </w:pPr>
      <w:r w:rsidRPr="00BB0F35">
        <w:rPr>
          <w:rFonts w:ascii="Garamond" w:hAnsi="Garamond"/>
          <w:color w:val="000000" w:themeColor="text1"/>
          <w:szCs w:val="24"/>
          <w:highlight w:val="yellow"/>
        </w:rPr>
        <w:t>Uppfyllande av säkerhetskrav</w:t>
      </w:r>
      <w:r w:rsidR="00063E98">
        <w:rPr>
          <w:rFonts w:ascii="Garamond" w:hAnsi="Garamond"/>
          <w:color w:val="000000" w:themeColor="text1"/>
          <w:szCs w:val="24"/>
          <w:highlight w:val="yellow"/>
        </w:rPr>
        <w:t xml:space="preserve"> med huvudfokus </w:t>
      </w:r>
      <w:r w:rsidR="00A445D9">
        <w:rPr>
          <w:rFonts w:ascii="Garamond" w:hAnsi="Garamond"/>
          <w:color w:val="000000" w:themeColor="text1"/>
          <w:szCs w:val="24"/>
          <w:highlight w:val="yellow"/>
        </w:rPr>
        <w:t>förändringar</w:t>
      </w:r>
      <w:r w:rsidR="00063E98">
        <w:rPr>
          <w:rFonts w:ascii="Garamond" w:hAnsi="Garamond"/>
          <w:color w:val="000000" w:themeColor="text1"/>
          <w:szCs w:val="24"/>
          <w:highlight w:val="yellow"/>
        </w:rPr>
        <w:t>.</w:t>
      </w:r>
    </w:p>
    <w:p w14:paraId="5B373503" w14:textId="77777777" w:rsidR="00FA6308" w:rsidRPr="007C5A6F" w:rsidRDefault="00FA6308" w:rsidP="00FA6308">
      <w:pPr>
        <w:rPr>
          <w:sz w:val="28"/>
          <w:highlight w:val="yellow"/>
        </w:rPr>
      </w:pPr>
    </w:p>
    <w:p w14:paraId="5453331A" w14:textId="750F77F3" w:rsidR="00FA6308" w:rsidRPr="007C5A6F" w:rsidRDefault="00FA6308" w:rsidP="00FA6308">
      <w:pPr>
        <w:pStyle w:val="Brdtext1"/>
        <w:rPr>
          <w:b/>
          <w:sz w:val="28"/>
          <w:highlight w:val="yellow"/>
        </w:rPr>
      </w:pPr>
      <w:r w:rsidRPr="007C5A6F">
        <w:rPr>
          <w:b/>
          <w:sz w:val="28"/>
          <w:highlight w:val="yellow"/>
        </w:rPr>
        <w:t xml:space="preserve">Att tänka på i arbetet </w:t>
      </w:r>
      <w:r w:rsidR="00311B34" w:rsidRPr="007C5A6F">
        <w:rPr>
          <w:b/>
          <w:sz w:val="28"/>
          <w:highlight w:val="yellow"/>
        </w:rPr>
        <w:t>med framtagning av Informations</w:t>
      </w:r>
      <w:r w:rsidRPr="007C5A6F">
        <w:rPr>
          <w:b/>
          <w:sz w:val="28"/>
          <w:highlight w:val="yellow"/>
        </w:rPr>
        <w:t>säkerhets</w:t>
      </w:r>
      <w:r w:rsidR="00E670C0" w:rsidRPr="007C5A6F">
        <w:rPr>
          <w:b/>
          <w:sz w:val="28"/>
          <w:highlight w:val="yellow"/>
        </w:rPr>
        <w:t>deklaration</w:t>
      </w:r>
      <w:r w:rsidRPr="007C5A6F">
        <w:rPr>
          <w:b/>
          <w:sz w:val="28"/>
          <w:highlight w:val="yellow"/>
        </w:rPr>
        <w:t xml:space="preserve"> </w:t>
      </w:r>
      <w:r w:rsidR="00063E98">
        <w:rPr>
          <w:b/>
          <w:i/>
          <w:sz w:val="28"/>
          <w:highlight w:val="yellow"/>
        </w:rPr>
        <w:t>Vidmakthåll</w:t>
      </w:r>
      <w:r w:rsidR="00CF412A">
        <w:rPr>
          <w:b/>
          <w:i/>
          <w:sz w:val="28"/>
          <w:highlight w:val="yellow"/>
        </w:rPr>
        <w:t xml:space="preserve">a </w:t>
      </w:r>
      <w:r w:rsidR="00480805" w:rsidRPr="007C5A6F">
        <w:rPr>
          <w:b/>
          <w:i/>
          <w:sz w:val="28"/>
          <w:highlight w:val="yellow"/>
        </w:rPr>
        <w:t>(ISD-</w:t>
      </w:r>
      <w:r w:rsidR="00BB0F35">
        <w:rPr>
          <w:b/>
          <w:i/>
          <w:sz w:val="28"/>
          <w:highlight w:val="yellow"/>
        </w:rPr>
        <w:t>V</w:t>
      </w:r>
      <w:r w:rsidR="00480805" w:rsidRPr="007C5A6F">
        <w:rPr>
          <w:b/>
          <w:i/>
          <w:sz w:val="28"/>
          <w:highlight w:val="yellow"/>
        </w:rPr>
        <w:t>)</w:t>
      </w:r>
    </w:p>
    <w:p w14:paraId="1D18E4E8" w14:textId="6F806969" w:rsidR="00053D72" w:rsidRDefault="00BB0F35" w:rsidP="00D932D0">
      <w:pPr>
        <w:pStyle w:val="Brdtext1"/>
        <w:rPr>
          <w:highlight w:val="yellow"/>
        </w:rPr>
      </w:pPr>
      <w:r>
        <w:rPr>
          <w:i/>
          <w:highlight w:val="yellow"/>
        </w:rPr>
        <w:t xml:space="preserve">I </w:t>
      </w:r>
      <w:r w:rsidR="00063E98">
        <w:rPr>
          <w:i/>
          <w:highlight w:val="yellow"/>
        </w:rPr>
        <w:t>Vidmakthåll</w:t>
      </w:r>
      <w:r w:rsidR="00CF412A">
        <w:rPr>
          <w:i/>
          <w:highlight w:val="yellow"/>
        </w:rPr>
        <w:t xml:space="preserve">a </w:t>
      </w:r>
      <w:r w:rsidR="00BE4C0C" w:rsidRPr="00BE4C0C">
        <w:rPr>
          <w:highlight w:val="yellow"/>
        </w:rPr>
        <w:t xml:space="preserve">har </w:t>
      </w:r>
      <w:r>
        <w:rPr>
          <w:highlight w:val="yellow"/>
        </w:rPr>
        <w:t>IT-systemet överlämn</w:t>
      </w:r>
      <w:r w:rsidR="00BE4C0C">
        <w:rPr>
          <w:highlight w:val="yellow"/>
        </w:rPr>
        <w:t xml:space="preserve">ats </w:t>
      </w:r>
      <w:r>
        <w:rPr>
          <w:highlight w:val="yellow"/>
        </w:rPr>
        <w:t xml:space="preserve">till </w:t>
      </w:r>
      <w:r w:rsidR="00FA6308" w:rsidRPr="007C5A6F">
        <w:rPr>
          <w:highlight w:val="yellow"/>
        </w:rPr>
        <w:t>FM</w:t>
      </w:r>
      <w:r w:rsidR="00844EF9">
        <w:rPr>
          <w:highlight w:val="yellow"/>
        </w:rPr>
        <w:t xml:space="preserve"> PROD som är mottagare och</w:t>
      </w:r>
      <w:r w:rsidR="00D932D0">
        <w:rPr>
          <w:highlight w:val="yellow"/>
        </w:rPr>
        <w:t xml:space="preserve"> ansvarig.</w:t>
      </w:r>
      <w:r w:rsidR="00BE4C0C">
        <w:rPr>
          <w:highlight w:val="yellow"/>
        </w:rPr>
        <w:t xml:space="preserve"> IT-systemet går då in i livscykelfasen vidmakthåll med </w:t>
      </w:r>
      <w:r w:rsidR="00BF5F5D">
        <w:rPr>
          <w:highlight w:val="yellow"/>
        </w:rPr>
        <w:t>behov av aktiv systemförvaltning för att kunna möta kontinuerliga f</w:t>
      </w:r>
      <w:r w:rsidR="00D932D0">
        <w:rPr>
          <w:highlight w:val="yellow"/>
        </w:rPr>
        <w:t>örändringar</w:t>
      </w:r>
      <w:r w:rsidR="00BF5F5D">
        <w:rPr>
          <w:highlight w:val="yellow"/>
        </w:rPr>
        <w:t>.</w:t>
      </w:r>
      <w:r w:rsidR="00D932D0">
        <w:rPr>
          <w:highlight w:val="yellow"/>
        </w:rPr>
        <w:t xml:space="preserve"> Ur ett IT-säkerhetsperspektiv görs </w:t>
      </w:r>
      <w:r w:rsidR="000A0CB1">
        <w:rPr>
          <w:highlight w:val="yellow"/>
        </w:rPr>
        <w:t>delta</w:t>
      </w:r>
      <w:r w:rsidR="00D932D0">
        <w:rPr>
          <w:highlight w:val="yellow"/>
        </w:rPr>
        <w:t xml:space="preserve">analys </w:t>
      </w:r>
      <w:r w:rsidR="00F34DC4">
        <w:rPr>
          <w:highlight w:val="yellow"/>
        </w:rPr>
        <w:t xml:space="preserve">med </w:t>
      </w:r>
      <w:r w:rsidR="00D932D0">
        <w:rPr>
          <w:highlight w:val="yellow"/>
        </w:rPr>
        <w:t xml:space="preserve">avseende </w:t>
      </w:r>
      <w:r w:rsidR="00F34DC4">
        <w:rPr>
          <w:highlight w:val="yellow"/>
        </w:rPr>
        <w:t xml:space="preserve">på </w:t>
      </w:r>
      <w:r w:rsidR="00D932D0">
        <w:rPr>
          <w:highlight w:val="yellow"/>
        </w:rPr>
        <w:t>förändring</w:t>
      </w:r>
      <w:r w:rsidR="000A0CB1">
        <w:rPr>
          <w:highlight w:val="yellow"/>
        </w:rPr>
        <w:t>en för att</w:t>
      </w:r>
      <w:r w:rsidR="00D932D0">
        <w:rPr>
          <w:highlight w:val="yellow"/>
        </w:rPr>
        <w:t xml:space="preserve"> avgöra </w:t>
      </w:r>
      <w:r w:rsidR="00F34DC4">
        <w:rPr>
          <w:highlight w:val="yellow"/>
        </w:rPr>
        <w:t>behovet av ackrediteringsarbete.</w:t>
      </w:r>
      <w:r w:rsidR="000A0CB1">
        <w:rPr>
          <w:highlight w:val="yellow"/>
        </w:rPr>
        <w:t xml:space="preserve"> </w:t>
      </w:r>
      <w:r w:rsidR="00F34DC4">
        <w:rPr>
          <w:highlight w:val="yellow"/>
        </w:rPr>
        <w:t xml:space="preserve"> </w:t>
      </w:r>
      <w:r w:rsidR="000A0CB1">
        <w:rPr>
          <w:highlight w:val="yellow"/>
        </w:rPr>
        <w:t>Visar deltaanalysen att ändringen är omfattande och har stor påverkan på säkerhetslösningen genomförs omackreditering</w:t>
      </w:r>
      <w:r w:rsidR="000A0CB1" w:rsidRPr="000A0CB1">
        <w:rPr>
          <w:highlight w:val="yellow"/>
        </w:rPr>
        <w:t xml:space="preserve"> </w:t>
      </w:r>
      <w:r w:rsidR="000A0CB1">
        <w:rPr>
          <w:highlight w:val="yellow"/>
        </w:rPr>
        <w:t xml:space="preserve">och IT-säkerhetsarbetet fortsätter med hela processen från </w:t>
      </w:r>
      <w:r w:rsidR="000A0CB1" w:rsidRPr="00525929">
        <w:rPr>
          <w:i/>
          <w:highlight w:val="yellow"/>
        </w:rPr>
        <w:t>Identifiera</w:t>
      </w:r>
      <w:r w:rsidR="000A0CB1">
        <w:rPr>
          <w:i/>
          <w:highlight w:val="yellow"/>
        </w:rPr>
        <w:t xml:space="preserve"> </w:t>
      </w:r>
      <w:r w:rsidR="000A0CB1" w:rsidRPr="000A0CB1">
        <w:rPr>
          <w:highlight w:val="yellow"/>
        </w:rPr>
        <w:t>o.s.v.</w:t>
      </w:r>
      <w:r w:rsidR="000A0CB1">
        <w:rPr>
          <w:highlight w:val="yellow"/>
        </w:rPr>
        <w:t xml:space="preserve"> </w:t>
      </w:r>
    </w:p>
    <w:p w14:paraId="5FBF974E" w14:textId="77777777" w:rsidR="00053D72" w:rsidRDefault="00053D72" w:rsidP="00D932D0">
      <w:pPr>
        <w:pStyle w:val="Brdtext1"/>
        <w:rPr>
          <w:highlight w:val="yellow"/>
        </w:rPr>
      </w:pPr>
    </w:p>
    <w:p w14:paraId="5611B785" w14:textId="0E38A85E" w:rsidR="00AA3DD8" w:rsidRPr="00525929" w:rsidRDefault="000A0CB1" w:rsidP="00AA3DD8">
      <w:pPr>
        <w:pStyle w:val="Brdtext1"/>
        <w:rPr>
          <w:highlight w:val="yellow"/>
        </w:rPr>
      </w:pPr>
      <w:r>
        <w:rPr>
          <w:highlight w:val="yellow"/>
        </w:rPr>
        <w:t>Deltaanalysen kan också resultera i en tilläggsackreditering</w:t>
      </w:r>
      <w:r w:rsidR="00053D72">
        <w:rPr>
          <w:highlight w:val="yellow"/>
        </w:rPr>
        <w:t>,</w:t>
      </w:r>
      <w:r>
        <w:rPr>
          <w:highlight w:val="yellow"/>
        </w:rPr>
        <w:t xml:space="preserve"> där skillnaden mellan det som levererades i ISD-R och </w:t>
      </w:r>
      <w:r w:rsidR="00053D72">
        <w:rPr>
          <w:highlight w:val="yellow"/>
        </w:rPr>
        <w:t xml:space="preserve">den tillkomna </w:t>
      </w:r>
      <w:r>
        <w:rPr>
          <w:highlight w:val="yellow"/>
        </w:rPr>
        <w:t>förändringen tas med i ackrediteringsarbetet. ISD-R och ITSS-R uppdateras och levereras</w:t>
      </w:r>
      <w:r w:rsidR="00EB2C72">
        <w:rPr>
          <w:highlight w:val="yellow"/>
        </w:rPr>
        <w:t xml:space="preserve"> till FM</w:t>
      </w:r>
      <w:r w:rsidR="00053D72">
        <w:rPr>
          <w:highlight w:val="yellow"/>
        </w:rPr>
        <w:t>. FM</w:t>
      </w:r>
      <w:r w:rsidR="00063E98">
        <w:rPr>
          <w:highlight w:val="yellow"/>
        </w:rPr>
        <w:t>, alt FMV vid internt VMH - projekt,</w:t>
      </w:r>
      <w:r w:rsidR="00053D72">
        <w:rPr>
          <w:highlight w:val="yellow"/>
        </w:rPr>
        <w:t xml:space="preserve"> </w:t>
      </w:r>
      <w:r w:rsidR="00EB2C72">
        <w:rPr>
          <w:highlight w:val="yellow"/>
        </w:rPr>
        <w:t xml:space="preserve">uppdaterar </w:t>
      </w:r>
      <w:r w:rsidR="00053D72">
        <w:rPr>
          <w:highlight w:val="yellow"/>
        </w:rPr>
        <w:t xml:space="preserve">i sin tur </w:t>
      </w:r>
      <w:r w:rsidR="00EB2C72">
        <w:rPr>
          <w:highlight w:val="yellow"/>
        </w:rPr>
        <w:t xml:space="preserve">ISD-V </w:t>
      </w:r>
      <w:r w:rsidR="00053D72">
        <w:rPr>
          <w:highlight w:val="yellow"/>
        </w:rPr>
        <w:t xml:space="preserve">och ITSS-V </w:t>
      </w:r>
      <w:r w:rsidR="00EB2C72">
        <w:rPr>
          <w:highlight w:val="yellow"/>
        </w:rPr>
        <w:t>med nytt versionsnummer för det aktuella IT-systemet</w:t>
      </w:r>
      <w:r w:rsidR="008C1EA2">
        <w:rPr>
          <w:highlight w:val="yellow"/>
        </w:rPr>
        <w:t xml:space="preserve">. </w:t>
      </w:r>
      <w:r w:rsidR="00AA3DD8">
        <w:rPr>
          <w:highlight w:val="yellow"/>
        </w:rPr>
        <w:t xml:space="preserve">Liten förändring resulterar i en Teknik Order, ISD-V uppdateras med nytt versionsnummer, se </w:t>
      </w:r>
      <w:r w:rsidR="00AA3DD8">
        <w:rPr>
          <w:highlight w:val="yellow"/>
        </w:rPr>
        <w:fldChar w:fldCharType="begin"/>
      </w:r>
      <w:r w:rsidR="00AA3DD8">
        <w:rPr>
          <w:highlight w:val="yellow"/>
        </w:rPr>
        <w:instrText xml:space="preserve"> REF _Ref523745909 \h  \* MERGEFORMAT </w:instrText>
      </w:r>
      <w:r w:rsidR="00AA3DD8">
        <w:rPr>
          <w:highlight w:val="yellow"/>
        </w:rPr>
      </w:r>
      <w:r w:rsidR="00AA3DD8">
        <w:rPr>
          <w:highlight w:val="yellow"/>
        </w:rPr>
        <w:fldChar w:fldCharType="separate"/>
      </w:r>
      <w:r w:rsidR="001936BA" w:rsidRPr="0071363A">
        <w:rPr>
          <w:highlight w:val="yellow"/>
        </w:rPr>
        <w:t xml:space="preserve">Figur </w:t>
      </w:r>
      <w:r w:rsidR="001936BA">
        <w:rPr>
          <w:highlight w:val="yellow"/>
        </w:rPr>
        <w:t>2</w:t>
      </w:r>
      <w:r w:rsidR="001936BA" w:rsidRPr="0071363A">
        <w:rPr>
          <w:highlight w:val="yellow"/>
        </w:rPr>
        <w:t xml:space="preserve"> Inkrementellt arbetssätt i </w:t>
      </w:r>
      <w:r w:rsidR="00AA3DD8">
        <w:rPr>
          <w:highlight w:val="yellow"/>
        </w:rPr>
        <w:fldChar w:fldCharType="end"/>
      </w:r>
      <w:r w:rsidR="00AA3DD8">
        <w:rPr>
          <w:highlight w:val="yellow"/>
        </w:rPr>
        <w:t xml:space="preserve">. </w:t>
      </w:r>
    </w:p>
    <w:p w14:paraId="613A718E" w14:textId="77777777" w:rsidR="00053D72" w:rsidRDefault="00053D72" w:rsidP="00D932D0">
      <w:pPr>
        <w:pStyle w:val="Brdtext1"/>
        <w:rPr>
          <w:highlight w:val="yellow"/>
        </w:rPr>
      </w:pPr>
    </w:p>
    <w:p w14:paraId="02E10785" w14:textId="100E67C8" w:rsidR="000A0CB1" w:rsidRDefault="00AA3DD8" w:rsidP="00D932D0">
      <w:pPr>
        <w:pStyle w:val="Brdtext1"/>
        <w:rPr>
          <w:highlight w:val="yellow"/>
        </w:rPr>
      </w:pPr>
      <w:r>
        <w:rPr>
          <w:highlight w:val="yellow"/>
        </w:rPr>
        <w:t>Oberoende storlek på förändring ska en p</w:t>
      </w:r>
      <w:r w:rsidR="00EB2C72">
        <w:rPr>
          <w:highlight w:val="yellow"/>
        </w:rPr>
        <w:t xml:space="preserve">lan </w:t>
      </w:r>
      <w:r w:rsidR="00053D72">
        <w:rPr>
          <w:highlight w:val="yellow"/>
        </w:rPr>
        <w:t xml:space="preserve">tas fram </w:t>
      </w:r>
      <w:r w:rsidR="00EB2C72">
        <w:rPr>
          <w:highlight w:val="yellow"/>
        </w:rPr>
        <w:t>för hur ackrediteringsarbetet ska genomföras.</w:t>
      </w:r>
      <w:r>
        <w:rPr>
          <w:highlight w:val="yellow"/>
        </w:rPr>
        <w:t xml:space="preserve"> Planen integreras med projektplanen.</w:t>
      </w:r>
    </w:p>
    <w:p w14:paraId="3FB8C938" w14:textId="77777777" w:rsidR="00FA6308" w:rsidRPr="007C5A6F" w:rsidRDefault="00FA6308" w:rsidP="00FA6308">
      <w:pPr>
        <w:pStyle w:val="Brdtext1"/>
        <w:rPr>
          <w:highlight w:val="yellow"/>
        </w:rPr>
      </w:pPr>
    </w:p>
    <w:p w14:paraId="2F0C4821" w14:textId="14FFC076" w:rsidR="00FA6308" w:rsidRPr="0071363A" w:rsidRDefault="00AA3DD8" w:rsidP="00EB2C72">
      <w:pPr>
        <w:pStyle w:val="Brdtext1"/>
        <w:jc w:val="center"/>
        <w:rPr>
          <w:sz w:val="22"/>
          <w:highlight w:val="yellow"/>
        </w:rPr>
      </w:pPr>
      <w:r w:rsidRPr="0071363A">
        <w:rPr>
          <w:sz w:val="22"/>
          <w:highlight w:val="yellow"/>
        </w:rPr>
        <w:object w:dxaOrig="9609" w:dyaOrig="5399" w14:anchorId="3A85461A">
          <v:shape id="_x0000_i1026" type="#_x0000_t75" style="width:320.6pt;height:273.75pt" o:ole="">
            <v:imagedata r:id="rId15" o:title="" cropleft="16236f" cropright="7183f"/>
          </v:shape>
          <o:OLEObject Type="Embed" ProgID="PowerPoint.Slide.12" ShapeID="_x0000_i1026" DrawAspect="Content" ObjectID="_1603199708" r:id="rId16"/>
        </w:object>
      </w:r>
    </w:p>
    <w:p w14:paraId="4D474C8F" w14:textId="3FD78AA1" w:rsidR="00FA6308" w:rsidRPr="0071363A" w:rsidRDefault="007C5A6F" w:rsidP="007C5A6F">
      <w:pPr>
        <w:pStyle w:val="Caption"/>
        <w:jc w:val="center"/>
        <w:rPr>
          <w:i w:val="0"/>
          <w:color w:val="000000" w:themeColor="text1"/>
          <w:sz w:val="22"/>
          <w:highlight w:val="yellow"/>
        </w:rPr>
      </w:pPr>
      <w:bookmarkStart w:id="0" w:name="_Ref523745909"/>
      <w:r w:rsidRPr="0071363A">
        <w:rPr>
          <w:highlight w:val="yellow"/>
        </w:rPr>
        <w:t xml:space="preserve">Figur </w:t>
      </w:r>
      <w:r w:rsidR="00E37B62" w:rsidRPr="0071363A">
        <w:rPr>
          <w:noProof/>
          <w:highlight w:val="yellow"/>
        </w:rPr>
        <w:fldChar w:fldCharType="begin"/>
      </w:r>
      <w:r w:rsidR="00E37B62" w:rsidRPr="0071363A">
        <w:rPr>
          <w:noProof/>
          <w:highlight w:val="yellow"/>
        </w:rPr>
        <w:instrText xml:space="preserve"> SEQ Figur \* ARABIC </w:instrText>
      </w:r>
      <w:r w:rsidR="00E37B62" w:rsidRPr="0071363A">
        <w:rPr>
          <w:noProof/>
          <w:highlight w:val="yellow"/>
        </w:rPr>
        <w:fldChar w:fldCharType="separate"/>
      </w:r>
      <w:r w:rsidR="001936BA">
        <w:rPr>
          <w:noProof/>
          <w:highlight w:val="yellow"/>
        </w:rPr>
        <w:t>2</w:t>
      </w:r>
      <w:r w:rsidR="00E37B62" w:rsidRPr="0071363A">
        <w:rPr>
          <w:noProof/>
          <w:highlight w:val="yellow"/>
        </w:rPr>
        <w:fldChar w:fldCharType="end"/>
      </w:r>
      <w:r w:rsidRPr="0071363A">
        <w:rPr>
          <w:highlight w:val="yellow"/>
        </w:rPr>
        <w:t xml:space="preserve"> Inkrementellt arbetssätt i </w:t>
      </w:r>
      <w:bookmarkEnd w:id="0"/>
      <w:r w:rsidR="00063E98">
        <w:rPr>
          <w:highlight w:val="yellow"/>
        </w:rPr>
        <w:t>Vidmakthåll</w:t>
      </w:r>
      <w:r w:rsidR="00CF412A">
        <w:rPr>
          <w:highlight w:val="yellow"/>
        </w:rPr>
        <w:t>a</w:t>
      </w:r>
    </w:p>
    <w:p w14:paraId="2C8851F5" w14:textId="77777777" w:rsidR="00ED5EAD" w:rsidRPr="007C5A6F" w:rsidRDefault="00ED5EAD" w:rsidP="00FA6308">
      <w:pPr>
        <w:rPr>
          <w:highlight w:val="yellow"/>
        </w:rPr>
      </w:pPr>
    </w:p>
    <w:p w14:paraId="189F7191" w14:textId="54D0EE4D" w:rsidR="00EB2C72" w:rsidRPr="00C64CF8" w:rsidRDefault="00EB2C72" w:rsidP="00EB2C72">
      <w:pPr>
        <w:rPr>
          <w:color w:val="auto"/>
          <w:highlight w:val="yellow"/>
        </w:rPr>
      </w:pPr>
      <w:r w:rsidRPr="00C64CF8">
        <w:rPr>
          <w:color w:val="auto"/>
          <w:highlight w:val="yellow"/>
        </w:rPr>
        <w:t xml:space="preserve">Nedan beskrivs aktiviteter mer för respektive roll, observera att angivna aktiviteter är typiska val av aktiviteter för ISD-V, val av aktiviteter är beroende på projektets behov. </w:t>
      </w:r>
    </w:p>
    <w:p w14:paraId="0D08A5C6" w14:textId="77777777" w:rsidR="00EB2C72" w:rsidRPr="00C64CF8" w:rsidRDefault="00EB2C72">
      <w:pPr>
        <w:rPr>
          <w:highlight w:val="yellow"/>
        </w:rPr>
      </w:pPr>
    </w:p>
    <w:p w14:paraId="1FCC4BE9" w14:textId="77777777" w:rsidR="00EB2C72" w:rsidRPr="00C64CF8" w:rsidRDefault="00EB2C72">
      <w:pPr>
        <w:rPr>
          <w:highlight w:val="yellow"/>
        </w:rPr>
      </w:pPr>
      <w:r w:rsidRPr="00C64CF8">
        <w:rPr>
          <w:highlight w:val="yellow"/>
        </w:rPr>
        <w:t>FM PROD:</w:t>
      </w:r>
    </w:p>
    <w:p w14:paraId="435615AA" w14:textId="77777777" w:rsidR="008C1EA2" w:rsidRPr="00063E98" w:rsidRDefault="008C1EA2" w:rsidP="00AA3DD8">
      <w:pPr>
        <w:pStyle w:val="ListParagraph"/>
        <w:numPr>
          <w:ilvl w:val="0"/>
          <w:numId w:val="31"/>
        </w:numPr>
        <w:rPr>
          <w:rFonts w:ascii="Garamond" w:hAnsi="Garamond"/>
          <w:szCs w:val="24"/>
          <w:highlight w:val="yellow"/>
        </w:rPr>
      </w:pPr>
      <w:r w:rsidRPr="00063E98">
        <w:rPr>
          <w:rFonts w:ascii="Garamond" w:hAnsi="Garamond"/>
          <w:szCs w:val="24"/>
          <w:highlight w:val="yellow"/>
        </w:rPr>
        <w:t>Tar emot FMV leverans av ISD-R</w:t>
      </w:r>
    </w:p>
    <w:p w14:paraId="4D97B137" w14:textId="34D47469" w:rsidR="008C1EA2" w:rsidRPr="00063E98" w:rsidRDefault="008C1EA2" w:rsidP="00AA3DD8">
      <w:pPr>
        <w:pStyle w:val="ListParagraph"/>
        <w:numPr>
          <w:ilvl w:val="0"/>
          <w:numId w:val="31"/>
        </w:numPr>
        <w:rPr>
          <w:rFonts w:ascii="Garamond" w:hAnsi="Garamond"/>
          <w:szCs w:val="24"/>
          <w:highlight w:val="yellow"/>
        </w:rPr>
      </w:pPr>
      <w:r w:rsidRPr="00063E98">
        <w:rPr>
          <w:rFonts w:ascii="Garamond" w:hAnsi="Garamond"/>
          <w:szCs w:val="24"/>
          <w:highlight w:val="yellow"/>
        </w:rPr>
        <w:t>Begär MUST yttrande</w:t>
      </w:r>
    </w:p>
    <w:p w14:paraId="04D88EEA" w14:textId="5100C98D" w:rsidR="008C1EA2" w:rsidRPr="00063E98" w:rsidRDefault="008C1EA2" w:rsidP="00AA3DD8">
      <w:pPr>
        <w:pStyle w:val="ListParagraph"/>
        <w:numPr>
          <w:ilvl w:val="0"/>
          <w:numId w:val="31"/>
        </w:numPr>
        <w:rPr>
          <w:rFonts w:ascii="Garamond" w:hAnsi="Garamond"/>
          <w:szCs w:val="24"/>
          <w:highlight w:val="yellow"/>
        </w:rPr>
      </w:pPr>
      <w:r w:rsidRPr="00063E98">
        <w:rPr>
          <w:rFonts w:ascii="Garamond" w:hAnsi="Garamond"/>
          <w:szCs w:val="24"/>
          <w:highlight w:val="yellow"/>
        </w:rPr>
        <w:t>Producerar ISD-V (med utgångspunkt från ISD-R)</w:t>
      </w:r>
    </w:p>
    <w:p w14:paraId="5582A620" w14:textId="102C0C7E" w:rsidR="008C1EA2" w:rsidRPr="00063E98" w:rsidRDefault="008C1EA2" w:rsidP="00AA3DD8">
      <w:pPr>
        <w:pStyle w:val="ListParagraph"/>
        <w:numPr>
          <w:ilvl w:val="0"/>
          <w:numId w:val="31"/>
        </w:numPr>
        <w:rPr>
          <w:rFonts w:ascii="Garamond" w:hAnsi="Garamond"/>
          <w:szCs w:val="24"/>
          <w:highlight w:val="yellow"/>
        </w:rPr>
      </w:pPr>
      <w:r w:rsidRPr="00063E98">
        <w:rPr>
          <w:rFonts w:ascii="Garamond" w:hAnsi="Garamond"/>
          <w:szCs w:val="24"/>
          <w:highlight w:val="yellow"/>
        </w:rPr>
        <w:t>Förbered BOAC (Beslut Om Användning Centralt)</w:t>
      </w:r>
    </w:p>
    <w:p w14:paraId="0DF6D2C7" w14:textId="77777777" w:rsidR="008C1EA2" w:rsidRPr="00C64CF8" w:rsidRDefault="008C1EA2">
      <w:pPr>
        <w:rPr>
          <w:highlight w:val="yellow"/>
        </w:rPr>
      </w:pPr>
    </w:p>
    <w:p w14:paraId="76A07B7B" w14:textId="344A1BBB" w:rsidR="00E37B62" w:rsidRPr="00C64CF8" w:rsidRDefault="00E37B62">
      <w:pPr>
        <w:rPr>
          <w:highlight w:val="yellow"/>
        </w:rPr>
      </w:pPr>
      <w:r w:rsidRPr="00C64CF8">
        <w:rPr>
          <w:highlight w:val="yellow"/>
        </w:rPr>
        <w:t>FMV PrL</w:t>
      </w:r>
    </w:p>
    <w:p w14:paraId="05AE1ABE" w14:textId="23C76A6A" w:rsidR="00E37B62" w:rsidRPr="00063E98" w:rsidRDefault="00E37B62" w:rsidP="00063E98">
      <w:pPr>
        <w:pStyle w:val="ListParagraph"/>
        <w:numPr>
          <w:ilvl w:val="0"/>
          <w:numId w:val="31"/>
        </w:numPr>
        <w:rPr>
          <w:rFonts w:ascii="Garamond" w:hAnsi="Garamond"/>
          <w:szCs w:val="24"/>
          <w:highlight w:val="yellow"/>
        </w:rPr>
      </w:pPr>
      <w:r w:rsidRPr="00063E98">
        <w:rPr>
          <w:rFonts w:ascii="Garamond" w:hAnsi="Garamond"/>
          <w:szCs w:val="24"/>
          <w:highlight w:val="yellow"/>
        </w:rPr>
        <w:t>Identifierar behov av förändringar</w:t>
      </w:r>
    </w:p>
    <w:p w14:paraId="1A16A9C1" w14:textId="232A43C7" w:rsidR="00E37B62" w:rsidRPr="00063E98" w:rsidRDefault="00E37B62" w:rsidP="00063E98">
      <w:pPr>
        <w:pStyle w:val="ListParagraph"/>
        <w:numPr>
          <w:ilvl w:val="0"/>
          <w:numId w:val="31"/>
        </w:numPr>
        <w:rPr>
          <w:rFonts w:ascii="Garamond" w:hAnsi="Garamond"/>
          <w:szCs w:val="24"/>
          <w:highlight w:val="yellow"/>
        </w:rPr>
      </w:pPr>
      <w:r w:rsidRPr="00063E98">
        <w:rPr>
          <w:rFonts w:ascii="Garamond" w:hAnsi="Garamond"/>
          <w:szCs w:val="24"/>
          <w:highlight w:val="yellow"/>
        </w:rPr>
        <w:t>Genomför deltaanalys</w:t>
      </w:r>
      <w:r w:rsidR="00AA3DD8" w:rsidRPr="00063E98">
        <w:rPr>
          <w:rFonts w:ascii="Garamond" w:hAnsi="Garamond"/>
          <w:szCs w:val="24"/>
          <w:highlight w:val="yellow"/>
        </w:rPr>
        <w:t xml:space="preserve"> vid systemförändringar</w:t>
      </w:r>
    </w:p>
    <w:p w14:paraId="13B01ACE" w14:textId="66011EAF" w:rsidR="00AA3DD8" w:rsidRPr="00063E98" w:rsidRDefault="00AA3DD8" w:rsidP="00063E98">
      <w:pPr>
        <w:pStyle w:val="ListParagraph"/>
        <w:numPr>
          <w:ilvl w:val="0"/>
          <w:numId w:val="31"/>
        </w:numPr>
        <w:rPr>
          <w:rFonts w:ascii="Garamond" w:hAnsi="Garamond"/>
          <w:szCs w:val="24"/>
          <w:highlight w:val="yellow"/>
        </w:rPr>
      </w:pPr>
      <w:r w:rsidRPr="00063E98">
        <w:rPr>
          <w:rFonts w:ascii="Garamond" w:hAnsi="Garamond"/>
          <w:szCs w:val="24"/>
          <w:highlight w:val="yellow"/>
        </w:rPr>
        <w:t>Uppdaterar underlag</w:t>
      </w:r>
    </w:p>
    <w:p w14:paraId="2776EE74" w14:textId="3F48CBF0" w:rsidR="00AA3DD8" w:rsidRPr="00063E98" w:rsidRDefault="00AA3DD8" w:rsidP="00063E98">
      <w:pPr>
        <w:pStyle w:val="ListParagraph"/>
        <w:numPr>
          <w:ilvl w:val="0"/>
          <w:numId w:val="31"/>
        </w:numPr>
        <w:rPr>
          <w:rFonts w:ascii="Garamond" w:hAnsi="Garamond"/>
          <w:szCs w:val="24"/>
          <w:highlight w:val="yellow"/>
        </w:rPr>
      </w:pPr>
      <w:r w:rsidRPr="00063E98">
        <w:rPr>
          <w:rFonts w:ascii="Garamond" w:hAnsi="Garamond"/>
          <w:szCs w:val="24"/>
          <w:highlight w:val="yellow"/>
        </w:rPr>
        <w:t>Initieras genomförande projekt vid stora förändringar</w:t>
      </w:r>
    </w:p>
    <w:p w14:paraId="7B23ADBA" w14:textId="77777777" w:rsidR="00AA3DD8" w:rsidRDefault="00AA3DD8" w:rsidP="00AA3DD8">
      <w:pPr>
        <w:rPr>
          <w:highlight w:val="yellow"/>
        </w:rPr>
      </w:pPr>
    </w:p>
    <w:p w14:paraId="66C47E6B" w14:textId="4580D978" w:rsidR="00AA3DD8" w:rsidRDefault="00AA3DD8" w:rsidP="00AA3DD8">
      <w:pPr>
        <w:rPr>
          <w:highlight w:val="yellow"/>
        </w:rPr>
      </w:pPr>
      <w:r>
        <w:rPr>
          <w:highlight w:val="yellow"/>
        </w:rPr>
        <w:t>FMV PL:</w:t>
      </w:r>
    </w:p>
    <w:p w14:paraId="22CCB04F" w14:textId="317556A0" w:rsidR="00AA3DD8" w:rsidRPr="00063E98" w:rsidRDefault="00AA3DD8" w:rsidP="00063E98">
      <w:pPr>
        <w:pStyle w:val="ListParagraph"/>
        <w:numPr>
          <w:ilvl w:val="0"/>
          <w:numId w:val="31"/>
        </w:numPr>
        <w:rPr>
          <w:rFonts w:ascii="Garamond" w:hAnsi="Garamond"/>
          <w:szCs w:val="24"/>
          <w:highlight w:val="yellow"/>
        </w:rPr>
      </w:pPr>
      <w:r w:rsidRPr="00063E98">
        <w:rPr>
          <w:rFonts w:ascii="Garamond" w:hAnsi="Garamond"/>
          <w:szCs w:val="24"/>
          <w:highlight w:val="yellow"/>
        </w:rPr>
        <w:t xml:space="preserve">Tar fram ISD-plan och genomför informationssäkerhetsarbete i enlighet med ISD-processen. </w:t>
      </w:r>
      <w:r w:rsidR="00831DE2" w:rsidRPr="00063E98">
        <w:rPr>
          <w:rFonts w:ascii="Garamond" w:hAnsi="Garamond"/>
          <w:szCs w:val="24"/>
          <w:highlight w:val="yellow"/>
        </w:rPr>
        <w:t xml:space="preserve">Se vidare ISD 3.0 för </w:t>
      </w:r>
      <w:r w:rsidR="00831DE2" w:rsidRPr="00063E98">
        <w:rPr>
          <w:rFonts w:ascii="Garamond" w:hAnsi="Garamond"/>
          <w:i/>
          <w:szCs w:val="24"/>
          <w:highlight w:val="yellow"/>
        </w:rPr>
        <w:t>Identifiera</w:t>
      </w:r>
      <w:r w:rsidR="00831DE2" w:rsidRPr="00063E98">
        <w:rPr>
          <w:rFonts w:ascii="Garamond" w:hAnsi="Garamond"/>
          <w:szCs w:val="24"/>
          <w:highlight w:val="yellow"/>
        </w:rPr>
        <w:t xml:space="preserve">, </w:t>
      </w:r>
      <w:r w:rsidR="00831DE2" w:rsidRPr="00063E98">
        <w:rPr>
          <w:rFonts w:ascii="Garamond" w:hAnsi="Garamond"/>
          <w:i/>
          <w:szCs w:val="24"/>
          <w:highlight w:val="yellow"/>
        </w:rPr>
        <w:t>Definiera</w:t>
      </w:r>
      <w:r w:rsidR="00831DE2" w:rsidRPr="00063E98">
        <w:rPr>
          <w:rFonts w:ascii="Garamond" w:hAnsi="Garamond"/>
          <w:szCs w:val="24"/>
          <w:highlight w:val="yellow"/>
        </w:rPr>
        <w:t xml:space="preserve"> och </w:t>
      </w:r>
      <w:r w:rsidR="00831DE2" w:rsidRPr="00063E98">
        <w:rPr>
          <w:rFonts w:ascii="Garamond" w:hAnsi="Garamond"/>
          <w:i/>
          <w:szCs w:val="24"/>
          <w:highlight w:val="yellow"/>
        </w:rPr>
        <w:t>Realisera</w:t>
      </w:r>
      <w:r w:rsidR="00831DE2" w:rsidRPr="00063E98">
        <w:rPr>
          <w:rFonts w:ascii="Garamond" w:hAnsi="Garamond"/>
          <w:szCs w:val="24"/>
          <w:highlight w:val="yellow"/>
        </w:rPr>
        <w:t>.</w:t>
      </w:r>
    </w:p>
    <w:p w14:paraId="2843A0E9" w14:textId="77777777" w:rsidR="00AA3DD8" w:rsidRPr="00AA3DD8" w:rsidRDefault="00AA3DD8" w:rsidP="00AA3DD8">
      <w:pPr>
        <w:rPr>
          <w:highlight w:val="yellow"/>
        </w:rPr>
      </w:pPr>
    </w:p>
    <w:p w14:paraId="727B1C43" w14:textId="77777777" w:rsidR="00E37B62" w:rsidRDefault="00E37B62"/>
    <w:p w14:paraId="7B6D1B90" w14:textId="77777777" w:rsidR="00E37B62" w:rsidRDefault="00E37B62"/>
    <w:p w14:paraId="1336976D" w14:textId="7B88FF36" w:rsidR="00EB2C72" w:rsidRDefault="00EB2C72">
      <w:pPr>
        <w:rPr>
          <w:i/>
        </w:rPr>
      </w:pPr>
      <w:r>
        <w:rPr>
          <w:i/>
        </w:rPr>
        <w:br w:type="page"/>
      </w:r>
    </w:p>
    <w:p w14:paraId="7311CD94" w14:textId="77777777" w:rsidR="00FA6308" w:rsidRPr="007C5A6F" w:rsidRDefault="00FA6308">
      <w:pPr>
        <w:rPr>
          <w:i/>
        </w:rPr>
      </w:pPr>
    </w:p>
    <w:p w14:paraId="3E6E5A09" w14:textId="16FA9366" w:rsidR="00B00992" w:rsidRPr="007C5A6F" w:rsidRDefault="00C00C7B" w:rsidP="00B00992">
      <w:pPr>
        <w:pStyle w:val="Heading1"/>
      </w:pPr>
      <w:bookmarkStart w:id="1" w:name="_Toc525809443"/>
      <w:r>
        <w:t>Basfakta</w:t>
      </w:r>
      <w:bookmarkEnd w:id="1"/>
    </w:p>
    <w:p w14:paraId="452A061C" w14:textId="02F3E3D2" w:rsidR="00AB28E4" w:rsidRDefault="00AB28E4" w:rsidP="00AB28E4">
      <w:pPr>
        <w:pStyle w:val="Heading2"/>
        <w:rPr>
          <w:color w:val="000000" w:themeColor="text1"/>
        </w:rPr>
      </w:pPr>
      <w:bookmarkStart w:id="2" w:name="_Toc525809444"/>
      <w:r w:rsidRPr="007C5A6F">
        <w:rPr>
          <w:color w:val="000000" w:themeColor="text1"/>
        </w:rPr>
        <w:t>Giltighet</w:t>
      </w:r>
      <w:r>
        <w:rPr>
          <w:color w:val="000000" w:themeColor="text1"/>
        </w:rPr>
        <w:t xml:space="preserve"> och syfte</w:t>
      </w:r>
      <w:bookmarkEnd w:id="2"/>
    </w:p>
    <w:p w14:paraId="783942B3" w14:textId="59E484D4" w:rsidR="00AB28E4" w:rsidRDefault="00AB28E4" w:rsidP="00AB28E4">
      <w:pPr>
        <w:pStyle w:val="Brdtext1"/>
      </w:pPr>
      <w:r w:rsidRPr="007C5A6F">
        <w:t>Detta dokument är Informationssäkerhetsdeklaration</w:t>
      </w:r>
      <w:r>
        <w:t xml:space="preserve"> </w:t>
      </w:r>
      <w:r w:rsidR="00063E98" w:rsidRPr="00063E98">
        <w:rPr>
          <w:i/>
        </w:rPr>
        <w:t>Vidmakthåll</w:t>
      </w:r>
      <w:r w:rsidR="00CF412A">
        <w:rPr>
          <w:i/>
        </w:rPr>
        <w:t>a</w:t>
      </w:r>
      <w:r>
        <w:t xml:space="preserve"> (ISD-</w:t>
      </w:r>
      <w:r w:rsidR="00EC2191">
        <w:t>V</w:t>
      </w:r>
      <w:r>
        <w:t>)</w:t>
      </w:r>
      <w:r w:rsidRPr="007C5A6F">
        <w:t xml:space="preserve"> för </w:t>
      </w:r>
      <w:r w:rsidRPr="00112AE2">
        <w:rPr>
          <w:highlight w:val="yellow"/>
        </w:rPr>
        <w:t>&lt;System&gt;</w:t>
      </w:r>
      <w:r>
        <w:t xml:space="preserve"> </w:t>
      </w:r>
      <w:r w:rsidRPr="00112AE2">
        <w:rPr>
          <w:highlight w:val="yellow"/>
        </w:rPr>
        <w:t>&lt;version&gt;</w:t>
      </w:r>
      <w:r>
        <w:t xml:space="preserve">. </w:t>
      </w:r>
    </w:p>
    <w:p w14:paraId="12F38D7B" w14:textId="784BFD08" w:rsidR="00AB28E4" w:rsidRDefault="00AB28E4" w:rsidP="00AB28E4">
      <w:pPr>
        <w:pStyle w:val="Brdtext1"/>
      </w:pPr>
    </w:p>
    <w:p w14:paraId="16370DA6" w14:textId="2260D448" w:rsidR="00AB28E4" w:rsidRPr="001507F6" w:rsidRDefault="00AB28E4" w:rsidP="00AB28E4">
      <w:pPr>
        <w:pStyle w:val="Brdtext1"/>
        <w:rPr>
          <w:smallCaps/>
        </w:rPr>
      </w:pPr>
      <w:r>
        <w:t>Syftet med ISD-</w:t>
      </w:r>
      <w:r w:rsidR="00EC2191">
        <w:t>V</w:t>
      </w:r>
      <w:r>
        <w:t xml:space="preserve"> är att </w:t>
      </w:r>
      <w:r w:rsidR="001507F6">
        <w:t xml:space="preserve">analysera, </w:t>
      </w:r>
      <w:r w:rsidR="00831DE2">
        <w:t xml:space="preserve">bedöma </w:t>
      </w:r>
      <w:r w:rsidR="001507F6">
        <w:t xml:space="preserve">och dokumentera förändringar i IT-systemet som sker efter överlämning och som </w:t>
      </w:r>
      <w:r w:rsidR="00831DE2">
        <w:t>påverkar informationssäkerhetslösningen</w:t>
      </w:r>
      <w:r w:rsidR="00831DE2">
        <w:rPr>
          <w:i/>
        </w:rPr>
        <w:t>.</w:t>
      </w:r>
      <w:r w:rsidR="001507F6">
        <w:t xml:space="preserve"> </w:t>
      </w:r>
    </w:p>
    <w:p w14:paraId="73B50C01" w14:textId="77777777" w:rsidR="00AB28E4" w:rsidRPr="00C00C7B" w:rsidRDefault="00AB28E4" w:rsidP="00AB28E4">
      <w:pPr>
        <w:pStyle w:val="Brdtext1"/>
      </w:pPr>
    </w:p>
    <w:p w14:paraId="2A80ECAE" w14:textId="0AF37D50" w:rsidR="00B00992" w:rsidRPr="007C5A6F" w:rsidRDefault="00C00C7B" w:rsidP="00B00992">
      <w:pPr>
        <w:pStyle w:val="Heading2"/>
        <w:rPr>
          <w:color w:val="000000" w:themeColor="text1"/>
        </w:rPr>
      </w:pPr>
      <w:bookmarkStart w:id="3" w:name="_Toc525809445"/>
      <w:r>
        <w:rPr>
          <w:color w:val="000000" w:themeColor="text1"/>
        </w:rPr>
        <w:t>Revisionshistorik</w:t>
      </w:r>
      <w:bookmarkEnd w:id="3"/>
    </w:p>
    <w:tbl>
      <w:tblPr>
        <w:tblStyle w:val="TableGrid"/>
        <w:tblW w:w="5100" w:type="pct"/>
        <w:jc w:val="center"/>
        <w:tblLayout w:type="fixed"/>
        <w:tblLook w:val="01E0" w:firstRow="1" w:lastRow="1" w:firstColumn="1" w:lastColumn="1" w:noHBand="0" w:noVBand="0"/>
      </w:tblPr>
      <w:tblGrid>
        <w:gridCol w:w="1610"/>
        <w:gridCol w:w="965"/>
        <w:gridCol w:w="5189"/>
        <w:gridCol w:w="1589"/>
      </w:tblGrid>
      <w:tr w:rsidR="007C5A6F" w:rsidRPr="007C5A6F" w14:paraId="4451057A" w14:textId="77777777" w:rsidTr="00101AA3">
        <w:trPr>
          <w:cantSplit/>
          <w:tblHeader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0487C8" w14:textId="77777777" w:rsidR="00B00992" w:rsidRPr="007C5A6F" w:rsidRDefault="00B00992" w:rsidP="00510B88">
            <w:pPr>
              <w:rPr>
                <w:b/>
                <w:sz w:val="22"/>
              </w:rPr>
            </w:pPr>
            <w:r w:rsidRPr="007C5A6F">
              <w:rPr>
                <w:b/>
                <w:sz w:val="22"/>
              </w:rPr>
              <w:t>Datum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D9E2D0" w14:textId="77777777" w:rsidR="00B00992" w:rsidRPr="007C5A6F" w:rsidRDefault="00B00992" w:rsidP="00510B88">
            <w:pPr>
              <w:rPr>
                <w:b/>
                <w:sz w:val="22"/>
              </w:rPr>
            </w:pPr>
            <w:r w:rsidRPr="007C5A6F">
              <w:rPr>
                <w:b/>
                <w:sz w:val="22"/>
              </w:rPr>
              <w:t>Utgåva</w:t>
            </w:r>
            <w:r w:rsidRPr="007C5A6F">
              <w:rPr>
                <w:b/>
                <w:sz w:val="22"/>
              </w:rPr>
              <w:br/>
              <w:t>Version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DF39A0" w14:textId="77777777" w:rsidR="00B00992" w:rsidRPr="007C5A6F" w:rsidRDefault="00B00992" w:rsidP="00510B88">
            <w:pPr>
              <w:rPr>
                <w:b/>
                <w:sz w:val="22"/>
              </w:rPr>
            </w:pPr>
            <w:r w:rsidRPr="007C5A6F">
              <w:rPr>
                <w:b/>
                <w:sz w:val="22"/>
              </w:rPr>
              <w:t>Beskrivning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B296D4" w14:textId="77777777" w:rsidR="00B00992" w:rsidRPr="007C5A6F" w:rsidRDefault="00B00992" w:rsidP="00510B88">
            <w:pPr>
              <w:rPr>
                <w:b/>
                <w:sz w:val="22"/>
              </w:rPr>
            </w:pPr>
            <w:r w:rsidRPr="007C5A6F">
              <w:rPr>
                <w:b/>
                <w:sz w:val="22"/>
              </w:rPr>
              <w:t>Ansvarig</w:t>
            </w:r>
          </w:p>
        </w:tc>
      </w:tr>
      <w:tr w:rsidR="007C5A6F" w:rsidRPr="007C5A6F" w14:paraId="17235ED6" w14:textId="77777777" w:rsidTr="00F80E3D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F794" w14:textId="77777777" w:rsidR="00B00992" w:rsidRPr="007C5A6F" w:rsidRDefault="00B00992" w:rsidP="00510B88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D5F0" w14:textId="77777777" w:rsidR="00B00992" w:rsidRPr="007C5A6F" w:rsidRDefault="00B00992" w:rsidP="0051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24B1" w14:textId="77777777" w:rsidR="00B00992" w:rsidRPr="007C5A6F" w:rsidRDefault="00B00992" w:rsidP="00510B88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5F3D" w14:textId="77777777" w:rsidR="00B00992" w:rsidRPr="007C5A6F" w:rsidRDefault="00B00992" w:rsidP="00510B88">
            <w:pPr>
              <w:rPr>
                <w:sz w:val="22"/>
              </w:rPr>
            </w:pPr>
          </w:p>
        </w:tc>
      </w:tr>
      <w:tr w:rsidR="007C5A6F" w:rsidRPr="007C5A6F" w14:paraId="13CF34BF" w14:textId="77777777" w:rsidTr="00F80E3D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E9A5" w14:textId="77777777" w:rsidR="00B00992" w:rsidRPr="007C5A6F" w:rsidRDefault="00B00992" w:rsidP="00510B88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37BC" w14:textId="77777777" w:rsidR="00B00992" w:rsidRPr="007C5A6F" w:rsidRDefault="00B00992" w:rsidP="00510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E423" w14:textId="77777777" w:rsidR="00B00992" w:rsidRPr="007C5A6F" w:rsidRDefault="00B00992" w:rsidP="00510B88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FF70" w14:textId="77777777" w:rsidR="00B00992" w:rsidRPr="007C5A6F" w:rsidRDefault="00B00992" w:rsidP="00510B88">
            <w:pPr>
              <w:rPr>
                <w:sz w:val="22"/>
              </w:rPr>
            </w:pPr>
          </w:p>
        </w:tc>
      </w:tr>
    </w:tbl>
    <w:p w14:paraId="34611EA1" w14:textId="304D6806" w:rsidR="003016B4" w:rsidRPr="003016B4" w:rsidRDefault="003016B4" w:rsidP="003016B4">
      <w:pPr>
        <w:pStyle w:val="Caption"/>
      </w:pPr>
      <w:r>
        <w:t xml:space="preserve">Tabell </w:t>
      </w:r>
      <w:r w:rsidR="00E37B62">
        <w:rPr>
          <w:noProof/>
        </w:rPr>
        <w:fldChar w:fldCharType="begin"/>
      </w:r>
      <w:r w:rsidR="00E37B62">
        <w:rPr>
          <w:noProof/>
        </w:rPr>
        <w:instrText xml:space="preserve"> SEQ Tabell \* ARABIC </w:instrText>
      </w:r>
      <w:r w:rsidR="00E37B62">
        <w:rPr>
          <w:noProof/>
        </w:rPr>
        <w:fldChar w:fldCharType="separate"/>
      </w:r>
      <w:r w:rsidR="001936BA">
        <w:rPr>
          <w:noProof/>
        </w:rPr>
        <w:t>1</w:t>
      </w:r>
      <w:r w:rsidR="00E37B62">
        <w:rPr>
          <w:noProof/>
        </w:rPr>
        <w:fldChar w:fldCharType="end"/>
      </w:r>
      <w:r>
        <w:t xml:space="preserve"> - Revisionshistorik</w:t>
      </w:r>
    </w:p>
    <w:p w14:paraId="0D4D0811" w14:textId="2C03E4B5" w:rsidR="00C00C7B" w:rsidRDefault="00C00C7B" w:rsidP="00C00C7B">
      <w:pPr>
        <w:pStyle w:val="Heading2"/>
        <w:rPr>
          <w:color w:val="000000" w:themeColor="text1"/>
        </w:rPr>
      </w:pPr>
      <w:bookmarkStart w:id="4" w:name="_Toc525809446"/>
      <w:r>
        <w:rPr>
          <w:color w:val="000000" w:themeColor="text1"/>
        </w:rPr>
        <w:t>Terminologi och begrepp</w:t>
      </w:r>
      <w:bookmarkEnd w:id="4"/>
    </w:p>
    <w:p w14:paraId="2D73C8C4" w14:textId="1F834E63" w:rsidR="0078361B" w:rsidRPr="0078361B" w:rsidRDefault="0078361B" w:rsidP="0078361B">
      <w:pPr>
        <w:pStyle w:val="Brdtext1"/>
      </w:pPr>
      <w:r>
        <w:t xml:space="preserve">Följande tabell innehåller specifika begrepp som gäller för detta dokument. En generell lista återfinns i ref </w:t>
      </w:r>
      <w:r>
        <w:fldChar w:fldCharType="begin"/>
      </w:r>
      <w:r>
        <w:instrText xml:space="preserve"> REF _Ref523143224 \r \h </w:instrText>
      </w:r>
      <w:r>
        <w:fldChar w:fldCharType="separate"/>
      </w:r>
      <w:r w:rsidR="001936BA">
        <w:t>[1]</w:t>
      </w:r>
      <w:r>
        <w:fldChar w:fldCharType="end"/>
      </w:r>
      <w:r>
        <w:t>.</w:t>
      </w:r>
    </w:p>
    <w:p w14:paraId="5F3B3C41" w14:textId="77777777" w:rsidR="00C00C7B" w:rsidRPr="007671EA" w:rsidRDefault="00C00C7B" w:rsidP="00C00C7B">
      <w:pPr>
        <w:pStyle w:val="Brdtext1"/>
      </w:pPr>
    </w:p>
    <w:tbl>
      <w:tblPr>
        <w:tblStyle w:val="TableGrid"/>
        <w:tblW w:w="5148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394"/>
        <w:gridCol w:w="1843"/>
        <w:gridCol w:w="1644"/>
      </w:tblGrid>
      <w:tr w:rsidR="00C00C7B" w:rsidRPr="007C5A6F" w14:paraId="189A2E09" w14:textId="77777777" w:rsidTr="00101AA3">
        <w:trPr>
          <w:cantSplit/>
          <w:tblHeader/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14:paraId="7E837FC6" w14:textId="77777777" w:rsidR="00C00C7B" w:rsidRPr="007C5A6F" w:rsidRDefault="00C00C7B" w:rsidP="00107493">
            <w:pPr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Term</w:t>
            </w:r>
            <w:r w:rsidRPr="007C5A6F">
              <w:rPr>
                <w:b/>
                <w:sz w:val="22"/>
                <w:szCs w:val="22"/>
              </w:rPr>
              <w:br/>
              <w:t>(förkortning)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5C9B9EE" w14:textId="77777777" w:rsidR="00C00C7B" w:rsidRPr="007C5A6F" w:rsidRDefault="00C00C7B" w:rsidP="00107493">
            <w:pPr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Definition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6EEA19F" w14:textId="77777777" w:rsidR="00C00C7B" w:rsidRPr="007C5A6F" w:rsidRDefault="00C00C7B" w:rsidP="00107493">
            <w:pPr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Källa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3BBB3983" w14:textId="77777777" w:rsidR="00C00C7B" w:rsidRPr="007C5A6F" w:rsidRDefault="00C00C7B" w:rsidP="00107493">
            <w:pPr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Kommentarer/</w:t>
            </w:r>
            <w:r w:rsidRPr="007C5A6F">
              <w:rPr>
                <w:b/>
                <w:sz w:val="22"/>
                <w:szCs w:val="22"/>
              </w:rPr>
              <w:br/>
              <w:t>Anmärkningar</w:t>
            </w:r>
          </w:p>
        </w:tc>
      </w:tr>
      <w:tr w:rsidR="00C00C7B" w:rsidRPr="007C5A6F" w14:paraId="19F07FAC" w14:textId="77777777" w:rsidTr="00101AA3">
        <w:trPr>
          <w:cantSplit/>
          <w:jc w:val="center"/>
        </w:trPr>
        <w:tc>
          <w:tcPr>
            <w:tcW w:w="1560" w:type="dxa"/>
          </w:tcPr>
          <w:p w14:paraId="6DE4C1C5" w14:textId="77777777" w:rsidR="00C00C7B" w:rsidRPr="00F80E3D" w:rsidRDefault="00C00C7B" w:rsidP="00107493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&lt;term&gt;</w:t>
            </w:r>
          </w:p>
        </w:tc>
        <w:tc>
          <w:tcPr>
            <w:tcW w:w="4394" w:type="dxa"/>
          </w:tcPr>
          <w:p w14:paraId="7BEA8CBD" w14:textId="77777777" w:rsidR="00C00C7B" w:rsidRPr="00F80E3D" w:rsidRDefault="00C00C7B" w:rsidP="00107493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&lt;Definition&gt;</w:t>
            </w:r>
          </w:p>
        </w:tc>
        <w:tc>
          <w:tcPr>
            <w:tcW w:w="1843" w:type="dxa"/>
          </w:tcPr>
          <w:p w14:paraId="70261755" w14:textId="77777777" w:rsidR="00C00C7B" w:rsidRPr="00F80E3D" w:rsidRDefault="00C00C7B" w:rsidP="00107493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&lt;Källa&gt;</w:t>
            </w:r>
          </w:p>
        </w:tc>
        <w:tc>
          <w:tcPr>
            <w:tcW w:w="1644" w:type="dxa"/>
          </w:tcPr>
          <w:p w14:paraId="005A0EA5" w14:textId="77777777" w:rsidR="00C00C7B" w:rsidRPr="007C5A6F" w:rsidRDefault="00C00C7B" w:rsidP="00107493">
            <w:pPr>
              <w:rPr>
                <w:sz w:val="22"/>
                <w:szCs w:val="22"/>
              </w:rPr>
            </w:pPr>
          </w:p>
        </w:tc>
      </w:tr>
      <w:tr w:rsidR="00C00C7B" w:rsidRPr="007C5A6F" w14:paraId="4F43CF3E" w14:textId="77777777" w:rsidTr="00101AA3">
        <w:trPr>
          <w:cantSplit/>
          <w:jc w:val="center"/>
        </w:trPr>
        <w:tc>
          <w:tcPr>
            <w:tcW w:w="1560" w:type="dxa"/>
          </w:tcPr>
          <w:p w14:paraId="3A5EB803" w14:textId="77777777" w:rsidR="00C00C7B" w:rsidRPr="00F80E3D" w:rsidRDefault="00C00C7B" w:rsidP="00107493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&lt;term&gt;</w:t>
            </w:r>
          </w:p>
        </w:tc>
        <w:tc>
          <w:tcPr>
            <w:tcW w:w="4394" w:type="dxa"/>
          </w:tcPr>
          <w:p w14:paraId="5EC61AB8" w14:textId="77777777" w:rsidR="00C00C7B" w:rsidRPr="00F80E3D" w:rsidRDefault="00C00C7B" w:rsidP="00107493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&lt;Definition&gt;</w:t>
            </w:r>
          </w:p>
        </w:tc>
        <w:tc>
          <w:tcPr>
            <w:tcW w:w="1843" w:type="dxa"/>
          </w:tcPr>
          <w:p w14:paraId="70FBE9C5" w14:textId="77777777" w:rsidR="00C00C7B" w:rsidRPr="00F80E3D" w:rsidRDefault="00C00C7B" w:rsidP="00107493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&lt;Källa&gt;</w:t>
            </w:r>
          </w:p>
        </w:tc>
        <w:tc>
          <w:tcPr>
            <w:tcW w:w="1644" w:type="dxa"/>
          </w:tcPr>
          <w:p w14:paraId="0B441E1C" w14:textId="77777777" w:rsidR="00C00C7B" w:rsidRPr="007C5A6F" w:rsidRDefault="00C00C7B" w:rsidP="00107493">
            <w:pPr>
              <w:rPr>
                <w:sz w:val="22"/>
                <w:szCs w:val="22"/>
              </w:rPr>
            </w:pPr>
          </w:p>
        </w:tc>
      </w:tr>
      <w:tr w:rsidR="00C00C7B" w:rsidRPr="007C5A6F" w14:paraId="1AF73AF5" w14:textId="77777777" w:rsidTr="00101AA3">
        <w:trPr>
          <w:cantSplit/>
          <w:jc w:val="center"/>
        </w:trPr>
        <w:tc>
          <w:tcPr>
            <w:tcW w:w="1560" w:type="dxa"/>
          </w:tcPr>
          <w:p w14:paraId="77726AC4" w14:textId="77777777" w:rsidR="00C00C7B" w:rsidRPr="00F80E3D" w:rsidRDefault="00C00C7B" w:rsidP="00107493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&lt;term&gt;</w:t>
            </w:r>
          </w:p>
        </w:tc>
        <w:tc>
          <w:tcPr>
            <w:tcW w:w="4394" w:type="dxa"/>
          </w:tcPr>
          <w:p w14:paraId="7B76DAF5" w14:textId="77777777" w:rsidR="00C00C7B" w:rsidRPr="00F80E3D" w:rsidRDefault="00C00C7B" w:rsidP="00107493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&lt;Definition&gt;</w:t>
            </w:r>
          </w:p>
        </w:tc>
        <w:tc>
          <w:tcPr>
            <w:tcW w:w="1843" w:type="dxa"/>
          </w:tcPr>
          <w:p w14:paraId="19BAEFA7" w14:textId="77777777" w:rsidR="00C00C7B" w:rsidRPr="00F80E3D" w:rsidRDefault="00C00C7B" w:rsidP="00107493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&lt;Källa&gt;</w:t>
            </w:r>
          </w:p>
        </w:tc>
        <w:tc>
          <w:tcPr>
            <w:tcW w:w="1644" w:type="dxa"/>
          </w:tcPr>
          <w:p w14:paraId="33889CE1" w14:textId="77777777" w:rsidR="00C00C7B" w:rsidRPr="007C5A6F" w:rsidRDefault="00C00C7B" w:rsidP="00107493">
            <w:pPr>
              <w:rPr>
                <w:sz w:val="22"/>
                <w:szCs w:val="22"/>
              </w:rPr>
            </w:pPr>
          </w:p>
        </w:tc>
      </w:tr>
    </w:tbl>
    <w:p w14:paraId="4A2D7378" w14:textId="432EA8E6" w:rsidR="00C00C7B" w:rsidRPr="00C00C7B" w:rsidRDefault="0078361B" w:rsidP="0078361B">
      <w:pPr>
        <w:pStyle w:val="Caption"/>
      </w:pPr>
      <w:r>
        <w:t xml:space="preserve">Tabell </w:t>
      </w:r>
      <w:r w:rsidR="00E37B62">
        <w:rPr>
          <w:noProof/>
        </w:rPr>
        <w:fldChar w:fldCharType="begin"/>
      </w:r>
      <w:r w:rsidR="00E37B62">
        <w:rPr>
          <w:noProof/>
        </w:rPr>
        <w:instrText xml:space="preserve"> SEQ Tabell \* ARABIC </w:instrText>
      </w:r>
      <w:r w:rsidR="00E37B62">
        <w:rPr>
          <w:noProof/>
        </w:rPr>
        <w:fldChar w:fldCharType="separate"/>
      </w:r>
      <w:r w:rsidR="001936BA">
        <w:rPr>
          <w:noProof/>
        </w:rPr>
        <w:t>2</w:t>
      </w:r>
      <w:r w:rsidR="00E37B62">
        <w:rPr>
          <w:noProof/>
        </w:rPr>
        <w:fldChar w:fldCharType="end"/>
      </w:r>
      <w:r w:rsidR="003016B4">
        <w:t xml:space="preserve"> - </w:t>
      </w:r>
      <w:r>
        <w:t>Terminologi och begrepp</w:t>
      </w:r>
      <w:r w:rsidR="003016B4">
        <w:t xml:space="preserve"> i detta dokument</w:t>
      </w:r>
    </w:p>
    <w:p w14:paraId="6709E1D1" w14:textId="6EA4C512" w:rsidR="00B00992" w:rsidRDefault="00B00992" w:rsidP="00B00992">
      <w:pPr>
        <w:pStyle w:val="Heading2"/>
        <w:rPr>
          <w:color w:val="000000" w:themeColor="text1"/>
        </w:rPr>
      </w:pPr>
      <w:bookmarkStart w:id="5" w:name="_Toc525809447"/>
      <w:r w:rsidRPr="007C5A6F">
        <w:rPr>
          <w:color w:val="000000" w:themeColor="text1"/>
        </w:rPr>
        <w:t>Bilageförteckning</w:t>
      </w:r>
      <w:bookmarkEnd w:id="5"/>
    </w:p>
    <w:p w14:paraId="4229397A" w14:textId="65EC7ACA" w:rsidR="006A296D" w:rsidRDefault="006A296D" w:rsidP="006A296D">
      <w:pPr>
        <w:pStyle w:val="Brdtext1"/>
        <w:numPr>
          <w:ilvl w:val="0"/>
          <w:numId w:val="23"/>
        </w:numPr>
      </w:pPr>
      <w:bookmarkStart w:id="6" w:name="_Ref523133655"/>
      <w:r>
        <w:t>AU-</w:t>
      </w:r>
      <w:bookmarkEnd w:id="6"/>
      <w:r w:rsidR="001507F6">
        <w:t>V</w:t>
      </w:r>
    </w:p>
    <w:p w14:paraId="426CE730" w14:textId="0689E1AE" w:rsidR="006A296D" w:rsidRDefault="006A296D" w:rsidP="006A296D">
      <w:pPr>
        <w:pStyle w:val="Brdtext1"/>
        <w:numPr>
          <w:ilvl w:val="0"/>
          <w:numId w:val="23"/>
        </w:numPr>
      </w:pPr>
      <w:bookmarkStart w:id="7" w:name="_Ref523133666"/>
      <w:r>
        <w:t>ITSS-</w:t>
      </w:r>
      <w:bookmarkEnd w:id="7"/>
      <w:r w:rsidR="001507F6">
        <w:t>V</w:t>
      </w:r>
    </w:p>
    <w:p w14:paraId="14694A02" w14:textId="067EE023" w:rsidR="00B00992" w:rsidRPr="007C5A6F" w:rsidRDefault="00B00992" w:rsidP="00B00992">
      <w:pPr>
        <w:pStyle w:val="Heading2"/>
        <w:rPr>
          <w:color w:val="000000" w:themeColor="text1"/>
        </w:rPr>
      </w:pPr>
      <w:bookmarkStart w:id="8" w:name="_Toc525809448"/>
      <w:r w:rsidRPr="007C5A6F">
        <w:rPr>
          <w:color w:val="000000" w:themeColor="text1"/>
        </w:rPr>
        <w:t>Referens</w:t>
      </w:r>
      <w:r w:rsidR="006A296D">
        <w:rPr>
          <w:color w:val="000000" w:themeColor="text1"/>
        </w:rPr>
        <w:t>er</w:t>
      </w:r>
      <w:bookmarkEnd w:id="8"/>
    </w:p>
    <w:tbl>
      <w:tblPr>
        <w:tblStyle w:val="TableGrid"/>
        <w:tblW w:w="5215" w:type="pct"/>
        <w:jc w:val="center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4729"/>
        <w:gridCol w:w="3659"/>
        <w:gridCol w:w="1176"/>
      </w:tblGrid>
      <w:tr w:rsidR="007C5A6F" w:rsidRPr="007C5A6F" w14:paraId="512D4C59" w14:textId="77777777" w:rsidTr="00101AA3">
        <w:trPr>
          <w:cantSplit/>
          <w:tblHeader/>
          <w:jc w:val="center"/>
        </w:trPr>
        <w:tc>
          <w:tcPr>
            <w:tcW w:w="4729" w:type="dxa"/>
            <w:shd w:val="clear" w:color="auto" w:fill="D9D9D9" w:themeFill="background1" w:themeFillShade="D9"/>
            <w:vAlign w:val="center"/>
          </w:tcPr>
          <w:p w14:paraId="2648F60F" w14:textId="77777777" w:rsidR="00B00992" w:rsidRPr="007C5A6F" w:rsidRDefault="00B00992" w:rsidP="00510B88">
            <w:pPr>
              <w:spacing w:after="60"/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Dokumenttitel</w:t>
            </w:r>
          </w:p>
        </w:tc>
        <w:tc>
          <w:tcPr>
            <w:tcW w:w="3659" w:type="dxa"/>
            <w:shd w:val="clear" w:color="auto" w:fill="D9D9D9" w:themeFill="background1" w:themeFillShade="D9"/>
            <w:vAlign w:val="center"/>
          </w:tcPr>
          <w:p w14:paraId="5814744A" w14:textId="77777777" w:rsidR="00B00992" w:rsidRPr="007C5A6F" w:rsidRDefault="00B00992" w:rsidP="00510B88">
            <w:pPr>
              <w:spacing w:after="60"/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 xml:space="preserve">Dokumentbeteckning, datum 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23BE28BB" w14:textId="77777777" w:rsidR="00B00992" w:rsidRPr="007C5A6F" w:rsidRDefault="00B00992" w:rsidP="00510B88">
            <w:pPr>
              <w:spacing w:after="60"/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Utgåva nr</w:t>
            </w:r>
          </w:p>
        </w:tc>
      </w:tr>
      <w:tr w:rsidR="007C5A6F" w:rsidRPr="007C5A6F" w14:paraId="1CF2C84C" w14:textId="77777777" w:rsidTr="00101AA3">
        <w:trPr>
          <w:cantSplit/>
          <w:jc w:val="center"/>
        </w:trPr>
        <w:tc>
          <w:tcPr>
            <w:tcW w:w="4729" w:type="dxa"/>
          </w:tcPr>
          <w:p w14:paraId="51D6D7EF" w14:textId="2CD7DE91" w:rsidR="00B00992" w:rsidRPr="005E1FA0" w:rsidRDefault="0078361B" w:rsidP="00ED5EAD">
            <w:pPr>
              <w:pStyle w:val="Referenslista"/>
              <w:numPr>
                <w:ilvl w:val="0"/>
                <w:numId w:val="20"/>
              </w:numPr>
              <w:ind w:left="454"/>
              <w:rPr>
                <w:szCs w:val="22"/>
              </w:rPr>
            </w:pPr>
            <w:bookmarkStart w:id="9" w:name="_Ref523143224"/>
            <w:r w:rsidRPr="005E1FA0">
              <w:rPr>
                <w:szCs w:val="22"/>
              </w:rPr>
              <w:t xml:space="preserve">ISD </w:t>
            </w:r>
            <w:r w:rsidR="005E1FA0" w:rsidRPr="005E1FA0">
              <w:rPr>
                <w:szCs w:val="22"/>
              </w:rPr>
              <w:t xml:space="preserve">3.0 </w:t>
            </w:r>
            <w:r w:rsidRPr="005E1FA0">
              <w:rPr>
                <w:szCs w:val="22"/>
              </w:rPr>
              <w:t>Begrepp</w:t>
            </w:r>
            <w:bookmarkEnd w:id="9"/>
            <w:r w:rsidR="005E1FA0" w:rsidRPr="005E1FA0">
              <w:rPr>
                <w:szCs w:val="22"/>
              </w:rPr>
              <w:t xml:space="preserve"> och förkortningar</w:t>
            </w:r>
          </w:p>
        </w:tc>
        <w:tc>
          <w:tcPr>
            <w:tcW w:w="3659" w:type="dxa"/>
          </w:tcPr>
          <w:p w14:paraId="3A26D15A" w14:textId="1D9A9D2E" w:rsidR="00B00992" w:rsidRPr="005E1FA0" w:rsidRDefault="005E1FA0" w:rsidP="00B00992">
            <w:pPr>
              <w:rPr>
                <w:sz w:val="22"/>
                <w:szCs w:val="22"/>
              </w:rPr>
            </w:pPr>
            <w:r w:rsidRPr="005E1FA0">
              <w:rPr>
                <w:sz w:val="22"/>
                <w:szCs w:val="22"/>
              </w:rPr>
              <w:t>18FMV6730-8:1.1</w:t>
            </w:r>
          </w:p>
        </w:tc>
        <w:tc>
          <w:tcPr>
            <w:tcW w:w="1176" w:type="dxa"/>
          </w:tcPr>
          <w:p w14:paraId="7E3A4840" w14:textId="78F19A74" w:rsidR="00B00992" w:rsidRPr="005E1FA0" w:rsidRDefault="005E1FA0" w:rsidP="00B00992">
            <w:pPr>
              <w:rPr>
                <w:sz w:val="22"/>
                <w:szCs w:val="22"/>
              </w:rPr>
            </w:pPr>
            <w:r w:rsidRPr="005E1FA0">
              <w:rPr>
                <w:sz w:val="22"/>
                <w:szCs w:val="22"/>
              </w:rPr>
              <w:t>1</w:t>
            </w:r>
          </w:p>
        </w:tc>
      </w:tr>
      <w:tr w:rsidR="007C5A6F" w:rsidRPr="007C5A6F" w14:paraId="0779DE26" w14:textId="77777777" w:rsidTr="00101AA3">
        <w:trPr>
          <w:cantSplit/>
          <w:jc w:val="center"/>
        </w:trPr>
        <w:tc>
          <w:tcPr>
            <w:tcW w:w="4729" w:type="dxa"/>
          </w:tcPr>
          <w:p w14:paraId="28FAC7A1" w14:textId="518AF4A9" w:rsidR="00B00992" w:rsidRPr="007C5A6F" w:rsidRDefault="00F80E3D" w:rsidP="00ED5EAD">
            <w:pPr>
              <w:pStyle w:val="Referenslista"/>
              <w:ind w:left="454"/>
              <w:rPr>
                <w:szCs w:val="22"/>
              </w:rPr>
            </w:pPr>
            <w:r w:rsidRPr="00C00C7B">
              <w:rPr>
                <w:szCs w:val="22"/>
                <w:highlight w:val="yellow"/>
              </w:rPr>
              <w:t>&lt;Dokumentnamn&gt;</w:t>
            </w:r>
          </w:p>
        </w:tc>
        <w:tc>
          <w:tcPr>
            <w:tcW w:w="3659" w:type="dxa"/>
          </w:tcPr>
          <w:p w14:paraId="37C931EC" w14:textId="77777777" w:rsidR="00B00992" w:rsidRPr="00F80E3D" w:rsidRDefault="00B00992" w:rsidP="00B00992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 xml:space="preserve">&lt;dokumentid., </w:t>
            </w:r>
            <w:proofErr w:type="spellStart"/>
            <w:r w:rsidRPr="00F80E3D">
              <w:rPr>
                <w:sz w:val="22"/>
                <w:szCs w:val="22"/>
                <w:highlight w:val="yellow"/>
              </w:rPr>
              <w:t>åååå-mm-dd</w:t>
            </w:r>
            <w:proofErr w:type="spellEnd"/>
            <w:r w:rsidRPr="00F80E3D">
              <w:rPr>
                <w:sz w:val="22"/>
                <w:szCs w:val="22"/>
                <w:highlight w:val="yellow"/>
              </w:rPr>
              <w:t>&gt;</w:t>
            </w:r>
          </w:p>
        </w:tc>
        <w:tc>
          <w:tcPr>
            <w:tcW w:w="1176" w:type="dxa"/>
          </w:tcPr>
          <w:p w14:paraId="3C8CFAAF" w14:textId="77777777" w:rsidR="00B00992" w:rsidRPr="00F80E3D" w:rsidRDefault="00B00992" w:rsidP="00B00992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&lt;nr&gt;</w:t>
            </w:r>
          </w:p>
        </w:tc>
      </w:tr>
      <w:tr w:rsidR="007C5A6F" w:rsidRPr="007C5A6F" w14:paraId="1574A572" w14:textId="77777777" w:rsidTr="00101AA3">
        <w:trPr>
          <w:cantSplit/>
          <w:jc w:val="center"/>
        </w:trPr>
        <w:tc>
          <w:tcPr>
            <w:tcW w:w="4729" w:type="dxa"/>
          </w:tcPr>
          <w:p w14:paraId="694C11B9" w14:textId="67643934" w:rsidR="00B00992" w:rsidRPr="007C5A6F" w:rsidRDefault="00F80E3D" w:rsidP="00ED5EAD">
            <w:pPr>
              <w:pStyle w:val="Referenslista"/>
              <w:ind w:left="454"/>
              <w:rPr>
                <w:szCs w:val="22"/>
              </w:rPr>
            </w:pPr>
            <w:r w:rsidRPr="00C00C7B">
              <w:rPr>
                <w:szCs w:val="22"/>
                <w:highlight w:val="yellow"/>
              </w:rPr>
              <w:t>&lt;Dokumentnamn&gt;</w:t>
            </w:r>
          </w:p>
        </w:tc>
        <w:tc>
          <w:tcPr>
            <w:tcW w:w="3659" w:type="dxa"/>
          </w:tcPr>
          <w:p w14:paraId="2650CFB5" w14:textId="77777777" w:rsidR="00B00992" w:rsidRPr="00F80E3D" w:rsidRDefault="00B00992" w:rsidP="00B00992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 xml:space="preserve">&lt;dokumentid., </w:t>
            </w:r>
            <w:proofErr w:type="spellStart"/>
            <w:r w:rsidRPr="00F80E3D">
              <w:rPr>
                <w:sz w:val="22"/>
                <w:szCs w:val="22"/>
                <w:highlight w:val="yellow"/>
              </w:rPr>
              <w:t>åååå-mm-dd</w:t>
            </w:r>
            <w:proofErr w:type="spellEnd"/>
            <w:r w:rsidRPr="00F80E3D">
              <w:rPr>
                <w:sz w:val="22"/>
                <w:szCs w:val="22"/>
                <w:highlight w:val="yellow"/>
              </w:rPr>
              <w:t>&gt;</w:t>
            </w:r>
          </w:p>
        </w:tc>
        <w:tc>
          <w:tcPr>
            <w:tcW w:w="1176" w:type="dxa"/>
          </w:tcPr>
          <w:p w14:paraId="053D2302" w14:textId="77777777" w:rsidR="00B00992" w:rsidRPr="00F80E3D" w:rsidRDefault="00B00992" w:rsidP="00B00992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&lt;nr&gt;</w:t>
            </w:r>
          </w:p>
        </w:tc>
      </w:tr>
    </w:tbl>
    <w:p w14:paraId="1AD7CA8A" w14:textId="2E1FE88C" w:rsidR="003016B4" w:rsidRPr="00C00C7B" w:rsidRDefault="003016B4" w:rsidP="003016B4">
      <w:pPr>
        <w:pStyle w:val="Caption"/>
      </w:pPr>
      <w:r>
        <w:t xml:space="preserve">Tabell </w:t>
      </w:r>
      <w:r w:rsidR="00E37B62">
        <w:rPr>
          <w:noProof/>
        </w:rPr>
        <w:fldChar w:fldCharType="begin"/>
      </w:r>
      <w:r w:rsidR="00E37B62">
        <w:rPr>
          <w:noProof/>
        </w:rPr>
        <w:instrText xml:space="preserve"> SEQ Tabell \* ARABIC </w:instrText>
      </w:r>
      <w:r w:rsidR="00E37B62">
        <w:rPr>
          <w:noProof/>
        </w:rPr>
        <w:fldChar w:fldCharType="separate"/>
      </w:r>
      <w:r w:rsidR="001936BA">
        <w:rPr>
          <w:noProof/>
        </w:rPr>
        <w:t>3</w:t>
      </w:r>
      <w:r w:rsidR="00E37B62">
        <w:rPr>
          <w:noProof/>
        </w:rPr>
        <w:fldChar w:fldCharType="end"/>
      </w:r>
      <w:r>
        <w:t xml:space="preserve"> - Referenser</w:t>
      </w:r>
    </w:p>
    <w:p w14:paraId="57A5E08F" w14:textId="77777777" w:rsidR="00C00C7B" w:rsidRDefault="00C00C7B" w:rsidP="00C00C7B">
      <w:pPr>
        <w:pStyle w:val="Brdtext1"/>
      </w:pPr>
    </w:p>
    <w:p w14:paraId="73A08F3E" w14:textId="77777777" w:rsidR="00C00C7B" w:rsidRDefault="00C00C7B">
      <w:pPr>
        <w:rPr>
          <w:rFonts w:ascii="Calibri" w:hAnsi="Calibri" w:cs="Arial"/>
          <w:sz w:val="36"/>
        </w:rPr>
      </w:pPr>
      <w:r>
        <w:br w:type="page"/>
      </w:r>
    </w:p>
    <w:p w14:paraId="77E543D1" w14:textId="77777777" w:rsidR="00112AE2" w:rsidRPr="007C5A6F" w:rsidRDefault="00112AE2" w:rsidP="00112AE2">
      <w:pPr>
        <w:pStyle w:val="Heading1"/>
      </w:pPr>
      <w:bookmarkStart w:id="10" w:name="_Toc525809449"/>
      <w:r w:rsidRPr="007C5A6F">
        <w:lastRenderedPageBreak/>
        <w:t>Inledning</w:t>
      </w:r>
      <w:bookmarkEnd w:id="10"/>
    </w:p>
    <w:p w14:paraId="3167A023" w14:textId="2B47CEE4" w:rsidR="00112AE2" w:rsidRPr="007C5A6F" w:rsidRDefault="00107493" w:rsidP="00112AE2">
      <w:pPr>
        <w:pStyle w:val="Brdtext1"/>
      </w:pPr>
      <w:r w:rsidRPr="00107493">
        <w:t>I</w:t>
      </w:r>
      <w:r>
        <w:rPr>
          <w:i/>
        </w:rPr>
        <w:t xml:space="preserve"> </w:t>
      </w:r>
      <w:r w:rsidR="00CF412A">
        <w:rPr>
          <w:i/>
        </w:rPr>
        <w:t xml:space="preserve">Vidmakthålla </w:t>
      </w:r>
      <w:r w:rsidR="00CF412A" w:rsidRPr="00CF412A">
        <w:t>sker</w:t>
      </w:r>
      <w:r>
        <w:t xml:space="preserve"> aktiviteter för ett vidmakthållande av överlämnat IT-system och för ISD 3.0 är det vidmakthåll av ackrediterat IT-system i enlighet med underlag för ackreditering från </w:t>
      </w:r>
      <w:r w:rsidRPr="00107493">
        <w:rPr>
          <w:i/>
        </w:rPr>
        <w:t>Realisera</w:t>
      </w:r>
      <w:r w:rsidR="00112AE2" w:rsidRPr="007C5A6F">
        <w:t xml:space="preserve">. </w:t>
      </w:r>
    </w:p>
    <w:p w14:paraId="32B98C2E" w14:textId="77777777" w:rsidR="00112AE2" w:rsidRPr="007C5A6F" w:rsidRDefault="00112AE2" w:rsidP="00112AE2">
      <w:pPr>
        <w:pStyle w:val="Brdtext1"/>
      </w:pPr>
    </w:p>
    <w:p w14:paraId="13438726" w14:textId="164858D2" w:rsidR="00112AE2" w:rsidRPr="007C5A6F" w:rsidRDefault="005E5197" w:rsidP="00112AE2">
      <w:pPr>
        <w:pStyle w:val="Brdtext1"/>
      </w:pPr>
      <w:r w:rsidRPr="007C5A6F">
        <w:object w:dxaOrig="9609" w:dyaOrig="5399" w14:anchorId="3268C1F3">
          <v:shape id="_x0000_i1027" type="#_x0000_t75" style="width:409.6pt;height:265.6pt" o:ole="">
            <v:imagedata r:id="rId17" o:title="" cropbottom="301f" cropright="9611f"/>
          </v:shape>
          <o:OLEObject Type="Embed" ProgID="PowerPoint.Slide.8" ShapeID="_x0000_i1027" DrawAspect="Content" ObjectID="_1603199709" r:id="rId18"/>
        </w:object>
      </w:r>
    </w:p>
    <w:p w14:paraId="680B876D" w14:textId="77777777" w:rsidR="005E5197" w:rsidRDefault="005E5197" w:rsidP="00112AE2">
      <w:pPr>
        <w:pStyle w:val="Brdtext1"/>
        <w:jc w:val="center"/>
        <w:rPr>
          <w:i/>
        </w:rPr>
      </w:pPr>
    </w:p>
    <w:p w14:paraId="20A46664" w14:textId="2671E1FC" w:rsidR="00112AE2" w:rsidRPr="007C5A6F" w:rsidRDefault="00112AE2" w:rsidP="00112AE2">
      <w:pPr>
        <w:pStyle w:val="Brdtext1"/>
        <w:jc w:val="center"/>
        <w:rPr>
          <w:i/>
        </w:rPr>
      </w:pPr>
      <w:r w:rsidRPr="007C5A6F">
        <w:rPr>
          <w:i/>
        </w:rPr>
        <w:t xml:space="preserve">Figur 1: </w:t>
      </w:r>
      <w:r w:rsidR="00CF412A">
        <w:rPr>
          <w:i/>
        </w:rPr>
        <w:t>Vidmakthålla</w:t>
      </w:r>
      <w:r w:rsidRPr="007C5A6F">
        <w:rPr>
          <w:i/>
        </w:rPr>
        <w:t xml:space="preserve"> och dokumentstruktur</w:t>
      </w:r>
    </w:p>
    <w:p w14:paraId="2341D814" w14:textId="0E6CD317" w:rsidR="00B00992" w:rsidRPr="00E963EE" w:rsidRDefault="00B00992" w:rsidP="00B00992">
      <w:r w:rsidRPr="007C5A6F">
        <w:rPr>
          <w:i/>
        </w:rPr>
        <w:br w:type="page"/>
      </w:r>
    </w:p>
    <w:p w14:paraId="300B2E6A" w14:textId="6C619BD4" w:rsidR="00B00992" w:rsidRPr="00953217" w:rsidRDefault="00C37665" w:rsidP="00B00992">
      <w:pPr>
        <w:pStyle w:val="Heading1"/>
      </w:pPr>
      <w:bookmarkStart w:id="11" w:name="_Toc525809450"/>
      <w:r w:rsidRPr="00953217">
        <w:lastRenderedPageBreak/>
        <w:t>Sammanfattning AU-</w:t>
      </w:r>
      <w:r w:rsidR="00E963EE">
        <w:t>V och ITSS-V</w:t>
      </w:r>
      <w:bookmarkEnd w:id="11"/>
    </w:p>
    <w:p w14:paraId="25D74735" w14:textId="0EBF56D8" w:rsidR="00E963EE" w:rsidRPr="00E963EE" w:rsidRDefault="00510B88" w:rsidP="00E963EE">
      <w:pPr>
        <w:pStyle w:val="Brdtext1"/>
        <w:rPr>
          <w:highlight w:val="yellow"/>
        </w:rPr>
      </w:pPr>
      <w:r w:rsidRPr="007C5A6F">
        <w:rPr>
          <w:highlight w:val="yellow"/>
        </w:rPr>
        <w:t>D</w:t>
      </w:r>
      <w:r w:rsidR="00B00992" w:rsidRPr="007C5A6F">
        <w:rPr>
          <w:highlight w:val="yellow"/>
        </w:rPr>
        <w:t xml:space="preserve">etta avsnitt ska </w:t>
      </w:r>
      <w:r w:rsidRPr="007C5A6F">
        <w:rPr>
          <w:highlight w:val="yellow"/>
        </w:rPr>
        <w:t xml:space="preserve">ge en sammanfattning av </w:t>
      </w:r>
      <w:r w:rsidR="00B00992" w:rsidRPr="007C5A6F">
        <w:rPr>
          <w:highlight w:val="yellow"/>
        </w:rPr>
        <w:t xml:space="preserve">bilagorna </w:t>
      </w:r>
      <w:r w:rsidR="00953217">
        <w:rPr>
          <w:highlight w:val="yellow"/>
        </w:rPr>
        <w:t>1</w:t>
      </w:r>
      <w:r w:rsidR="00E963EE">
        <w:rPr>
          <w:highlight w:val="yellow"/>
        </w:rPr>
        <w:t xml:space="preserve"> och </w:t>
      </w:r>
      <w:r w:rsidR="00953217">
        <w:rPr>
          <w:highlight w:val="yellow"/>
        </w:rPr>
        <w:t>2</w:t>
      </w:r>
      <w:r w:rsidR="00B00992" w:rsidRPr="007C5A6F">
        <w:rPr>
          <w:highlight w:val="yellow"/>
        </w:rPr>
        <w:t xml:space="preserve">. </w:t>
      </w:r>
      <w:r w:rsidRPr="007C5A6F">
        <w:rPr>
          <w:highlight w:val="yellow"/>
        </w:rPr>
        <w:t xml:space="preserve">Sammanfattningen ska innehålla </w:t>
      </w:r>
      <w:r w:rsidR="00B00992" w:rsidRPr="007C5A6F">
        <w:rPr>
          <w:highlight w:val="yellow"/>
        </w:rPr>
        <w:t xml:space="preserve">de </w:t>
      </w:r>
      <w:r w:rsidRPr="00E963EE">
        <w:rPr>
          <w:highlight w:val="yellow"/>
        </w:rPr>
        <w:t xml:space="preserve">aspekter som </w:t>
      </w:r>
      <w:r w:rsidR="00B00992" w:rsidRPr="00E963EE">
        <w:rPr>
          <w:highlight w:val="yellow"/>
        </w:rPr>
        <w:t>påverka</w:t>
      </w:r>
      <w:r w:rsidR="009203D9">
        <w:rPr>
          <w:highlight w:val="yellow"/>
        </w:rPr>
        <w:t>r</w:t>
      </w:r>
      <w:r w:rsidR="00B00992" w:rsidRPr="00E963EE">
        <w:rPr>
          <w:highlight w:val="yellow"/>
        </w:rPr>
        <w:t xml:space="preserve"> </w:t>
      </w:r>
      <w:r w:rsidR="00E963EE">
        <w:rPr>
          <w:highlight w:val="yellow"/>
        </w:rPr>
        <w:t xml:space="preserve">bedömningen avseende på </w:t>
      </w:r>
      <w:r w:rsidR="00E963EE" w:rsidRPr="00E963EE">
        <w:rPr>
          <w:highlight w:val="yellow"/>
        </w:rPr>
        <w:t>stor eller liten ändring</w:t>
      </w:r>
      <w:r w:rsidR="009203D9">
        <w:rPr>
          <w:highlight w:val="yellow"/>
        </w:rPr>
        <w:t xml:space="preserve"> samt de uppdateringar som behöver göras från tidigare version</w:t>
      </w:r>
      <w:r w:rsidR="00E963EE">
        <w:rPr>
          <w:highlight w:val="yellow"/>
        </w:rPr>
        <w:t>.</w:t>
      </w:r>
    </w:p>
    <w:p w14:paraId="267C66A9" w14:textId="1D241C9A" w:rsidR="00B00992" w:rsidRPr="00E963EE" w:rsidRDefault="00B00992" w:rsidP="00E963EE">
      <w:pPr>
        <w:pStyle w:val="Brdtext1"/>
        <w:numPr>
          <w:ilvl w:val="0"/>
          <w:numId w:val="33"/>
        </w:numPr>
        <w:rPr>
          <w:highlight w:val="yellow"/>
        </w:rPr>
      </w:pPr>
      <w:r w:rsidRPr="007C5A6F">
        <w:rPr>
          <w:rFonts w:eastAsiaTheme="majorEastAsia"/>
          <w:i/>
        </w:rPr>
        <w:br w:type="page"/>
      </w:r>
    </w:p>
    <w:p w14:paraId="0D7B2043" w14:textId="1E5C7BC8" w:rsidR="00B00992" w:rsidRPr="007C5A6F" w:rsidRDefault="00CF412A" w:rsidP="00B00992">
      <w:pPr>
        <w:pStyle w:val="Heading1"/>
        <w:rPr>
          <w:rFonts w:eastAsiaTheme="majorEastAsia"/>
        </w:rPr>
      </w:pPr>
      <w:bookmarkStart w:id="12" w:name="_Toc525809451"/>
      <w:r>
        <w:rPr>
          <w:rFonts w:eastAsiaTheme="majorEastAsia"/>
        </w:rPr>
        <w:lastRenderedPageBreak/>
        <w:t>Ackrediterbarhet</w:t>
      </w:r>
      <w:bookmarkEnd w:id="12"/>
    </w:p>
    <w:p w14:paraId="4142A2D0" w14:textId="1A13070C" w:rsidR="00CF412A" w:rsidRDefault="00CF412A" w:rsidP="00112AE2">
      <w:pPr>
        <w:pStyle w:val="Brdtext1"/>
        <w:rPr>
          <w:highlight w:val="yellow"/>
        </w:rPr>
      </w:pPr>
      <w:r w:rsidRPr="00CF412A">
        <w:rPr>
          <w:highlight w:val="yellow"/>
        </w:rPr>
        <w:t xml:space="preserve">Det övergripande syftet ur ett </w:t>
      </w:r>
      <w:r>
        <w:rPr>
          <w:highlight w:val="yellow"/>
        </w:rPr>
        <w:t xml:space="preserve">med detta avsnitt är </w:t>
      </w:r>
      <w:r w:rsidRPr="00CF412A">
        <w:rPr>
          <w:highlight w:val="yellow"/>
        </w:rPr>
        <w:t xml:space="preserve">att </w:t>
      </w:r>
      <w:r>
        <w:rPr>
          <w:highlight w:val="yellow"/>
        </w:rPr>
        <w:t xml:space="preserve">bedöma </w:t>
      </w:r>
      <w:r w:rsidRPr="00CF412A">
        <w:rPr>
          <w:highlight w:val="yellow"/>
        </w:rPr>
        <w:t>ackrediter</w:t>
      </w:r>
      <w:r w:rsidR="00BB4C1F">
        <w:rPr>
          <w:highlight w:val="yellow"/>
        </w:rPr>
        <w:t xml:space="preserve">barhet </w:t>
      </w:r>
      <w:r w:rsidRPr="00CF412A">
        <w:rPr>
          <w:highlight w:val="yellow"/>
        </w:rPr>
        <w:t>efter större/mindre systemförändringar</w:t>
      </w:r>
      <w:r w:rsidR="00BB4C1F">
        <w:rPr>
          <w:highlight w:val="yellow"/>
        </w:rPr>
        <w:t xml:space="preserve">. Bedömningen kan resultera i att </w:t>
      </w:r>
      <w:proofErr w:type="spellStart"/>
      <w:r w:rsidR="00BB4C1F">
        <w:rPr>
          <w:highlight w:val="yellow"/>
        </w:rPr>
        <w:t>ackrediterbarheten</w:t>
      </w:r>
      <w:proofErr w:type="spellEnd"/>
      <w:r w:rsidR="00BB4C1F">
        <w:rPr>
          <w:highlight w:val="yellow"/>
        </w:rPr>
        <w:t xml:space="preserve"> är intakt med avseende på tidigare beslut, eller att det krävs </w:t>
      </w:r>
      <w:r>
        <w:rPr>
          <w:highlight w:val="yellow"/>
        </w:rPr>
        <w:t xml:space="preserve">omackreditering (omtag från </w:t>
      </w:r>
      <w:r w:rsidRPr="009A229D">
        <w:rPr>
          <w:i/>
          <w:highlight w:val="yellow"/>
        </w:rPr>
        <w:t>Identifiera</w:t>
      </w:r>
      <w:r w:rsidR="00BB4C1F">
        <w:rPr>
          <w:highlight w:val="yellow"/>
        </w:rPr>
        <w:t xml:space="preserve">) </w:t>
      </w:r>
      <w:r>
        <w:rPr>
          <w:highlight w:val="yellow"/>
        </w:rPr>
        <w:t>alt</w:t>
      </w:r>
      <w:r w:rsidR="009A229D">
        <w:rPr>
          <w:highlight w:val="yellow"/>
        </w:rPr>
        <w:t>ernativt</w:t>
      </w:r>
      <w:r>
        <w:rPr>
          <w:highlight w:val="yellow"/>
        </w:rPr>
        <w:t xml:space="preserve"> tilläggsackreditering (omtag från </w:t>
      </w:r>
      <w:r w:rsidRPr="009A229D">
        <w:rPr>
          <w:i/>
          <w:highlight w:val="yellow"/>
        </w:rPr>
        <w:t>Realisera</w:t>
      </w:r>
      <w:r>
        <w:rPr>
          <w:highlight w:val="yellow"/>
        </w:rPr>
        <w:t>)</w:t>
      </w:r>
      <w:r w:rsidR="009A229D">
        <w:rPr>
          <w:highlight w:val="yellow"/>
        </w:rPr>
        <w:t>.</w:t>
      </w:r>
    </w:p>
    <w:p w14:paraId="4DF478E9" w14:textId="77777777" w:rsidR="00CF412A" w:rsidRDefault="00CF412A" w:rsidP="00112AE2">
      <w:pPr>
        <w:pStyle w:val="Brdtext1"/>
        <w:rPr>
          <w:highlight w:val="yellow"/>
        </w:rPr>
      </w:pPr>
    </w:p>
    <w:p w14:paraId="47916D07" w14:textId="0CA60C60" w:rsidR="00B00992" w:rsidRPr="00112AE2" w:rsidRDefault="00CF412A" w:rsidP="00112AE2">
      <w:pPr>
        <w:pStyle w:val="Brdtext1"/>
        <w:rPr>
          <w:highlight w:val="yellow"/>
        </w:rPr>
      </w:pPr>
      <w:r w:rsidRPr="00112AE2">
        <w:rPr>
          <w:highlight w:val="yellow"/>
        </w:rPr>
        <w:t>Bedömningen görs med utgångspunkt från analyserna i bilaga 1 AU-</w:t>
      </w:r>
      <w:r w:rsidR="00BB4C1F">
        <w:rPr>
          <w:highlight w:val="yellow"/>
        </w:rPr>
        <w:t>V</w:t>
      </w:r>
      <w:r>
        <w:rPr>
          <w:highlight w:val="yellow"/>
        </w:rPr>
        <w:t xml:space="preserve"> </w:t>
      </w:r>
      <w:r w:rsidR="00A445D9">
        <w:rPr>
          <w:highlight w:val="yellow"/>
        </w:rPr>
        <w:t xml:space="preserve">och </w:t>
      </w:r>
      <w:r w:rsidRPr="00112AE2">
        <w:rPr>
          <w:highlight w:val="yellow"/>
        </w:rPr>
        <w:t xml:space="preserve">bilaga </w:t>
      </w:r>
      <w:r>
        <w:rPr>
          <w:highlight w:val="yellow"/>
        </w:rPr>
        <w:t>2</w:t>
      </w:r>
      <w:r w:rsidRPr="00112AE2">
        <w:rPr>
          <w:highlight w:val="yellow"/>
        </w:rPr>
        <w:t xml:space="preserve"> IT</w:t>
      </w:r>
      <w:r>
        <w:rPr>
          <w:highlight w:val="yellow"/>
        </w:rPr>
        <w:t>S</w:t>
      </w:r>
      <w:r w:rsidRPr="00112AE2">
        <w:rPr>
          <w:highlight w:val="yellow"/>
        </w:rPr>
        <w:t>S</w:t>
      </w:r>
      <w:r>
        <w:rPr>
          <w:highlight w:val="yellow"/>
        </w:rPr>
        <w:t>-V</w:t>
      </w:r>
      <w:r w:rsidRPr="00112AE2">
        <w:rPr>
          <w:highlight w:val="yellow"/>
        </w:rPr>
        <w:t>.</w:t>
      </w:r>
    </w:p>
    <w:p w14:paraId="31107259" w14:textId="77777777" w:rsidR="00B00992" w:rsidRPr="007C5A6F" w:rsidRDefault="00B00992" w:rsidP="00B00992">
      <w:pPr>
        <w:pStyle w:val="Brdtext1"/>
      </w:pPr>
    </w:p>
    <w:p w14:paraId="026F7684" w14:textId="77777777" w:rsidR="00B00992" w:rsidRPr="007C5A6F" w:rsidRDefault="00B00992" w:rsidP="00B00992">
      <w:pPr>
        <w:pStyle w:val="Heading2"/>
        <w:rPr>
          <w:color w:val="000000" w:themeColor="text1"/>
        </w:rPr>
      </w:pPr>
      <w:bookmarkStart w:id="13" w:name="_Toc525809452"/>
      <w:r w:rsidRPr="007C5A6F">
        <w:rPr>
          <w:color w:val="000000" w:themeColor="text1"/>
        </w:rPr>
        <w:t>Projektrisker</w:t>
      </w:r>
      <w:bookmarkEnd w:id="13"/>
    </w:p>
    <w:p w14:paraId="0922620D" w14:textId="7904CC08" w:rsidR="00B00992" w:rsidRPr="00112AE2" w:rsidRDefault="00B00992" w:rsidP="00112AE2">
      <w:pPr>
        <w:pStyle w:val="Brdtext1"/>
        <w:rPr>
          <w:highlight w:val="yellow"/>
        </w:rPr>
      </w:pPr>
      <w:r w:rsidRPr="00112AE2">
        <w:rPr>
          <w:highlight w:val="yellow"/>
        </w:rPr>
        <w:t xml:space="preserve">Bedömning av projektrisker </w:t>
      </w:r>
    </w:p>
    <w:p w14:paraId="071833C4" w14:textId="77777777" w:rsidR="00C37665" w:rsidRPr="007C5A6F" w:rsidRDefault="00C37665" w:rsidP="00C37665">
      <w:pPr>
        <w:pStyle w:val="Brdtext1"/>
      </w:pPr>
    </w:p>
    <w:p w14:paraId="4686A2A9" w14:textId="77777777" w:rsidR="00C37665" w:rsidRPr="007C5A6F" w:rsidRDefault="00C37665" w:rsidP="00C37665">
      <w:pPr>
        <w:pStyle w:val="Heading2"/>
        <w:rPr>
          <w:color w:val="000000" w:themeColor="text1"/>
        </w:rPr>
      </w:pPr>
      <w:bookmarkStart w:id="14" w:name="_Toc512439201"/>
      <w:bookmarkStart w:id="15" w:name="_Toc525809453"/>
      <w:r w:rsidRPr="007C5A6F">
        <w:rPr>
          <w:color w:val="000000" w:themeColor="text1"/>
        </w:rPr>
        <w:t>PrL:s bedömning</w:t>
      </w:r>
      <w:bookmarkEnd w:id="14"/>
      <w:bookmarkEnd w:id="15"/>
    </w:p>
    <w:p w14:paraId="361B0E61" w14:textId="0988A854" w:rsidR="00C37665" w:rsidRPr="007C5A6F" w:rsidRDefault="00C37665" w:rsidP="00C37665">
      <w:r w:rsidRPr="007C5A6F">
        <w:t xml:space="preserve">Baserat på ovanstående bedömningar och analyser, </w:t>
      </w:r>
      <w:r w:rsidR="00636E94">
        <w:t xml:space="preserve">i </w:t>
      </w:r>
      <w:r w:rsidRPr="007C5A6F">
        <w:t xml:space="preserve">samråd med SystGL, </w:t>
      </w:r>
      <w:r w:rsidRPr="007C5A6F">
        <w:rPr>
          <w:i/>
          <w:highlight w:val="yellow"/>
        </w:rPr>
        <w:t>bedöms/bedöms inte</w:t>
      </w:r>
      <w:r w:rsidRPr="007C5A6F">
        <w:rPr>
          <w:highlight w:val="yellow"/>
        </w:rPr>
        <w:t xml:space="preserve"> </w:t>
      </w:r>
      <w:r w:rsidR="006137A0">
        <w:rPr>
          <w:highlight w:val="yellow"/>
        </w:rPr>
        <w:t>&lt;</w:t>
      </w:r>
      <w:r w:rsidRPr="007C5A6F">
        <w:rPr>
          <w:i/>
          <w:highlight w:val="yellow"/>
        </w:rPr>
        <w:t>system</w:t>
      </w:r>
      <w:r w:rsidR="006137A0">
        <w:rPr>
          <w:i/>
          <w:highlight w:val="yellow"/>
        </w:rPr>
        <w:t>&gt; &lt;version&gt;</w:t>
      </w:r>
      <w:bookmarkStart w:id="16" w:name="_GoBack"/>
      <w:bookmarkEnd w:id="16"/>
      <w:r w:rsidRPr="007C5A6F">
        <w:t xml:space="preserve"> </w:t>
      </w:r>
      <w:r w:rsidR="009A229D">
        <w:t>kunna behålla genomförd ackreditering.</w:t>
      </w:r>
    </w:p>
    <w:p w14:paraId="47038225" w14:textId="77777777" w:rsidR="00C37665" w:rsidRPr="007C5A6F" w:rsidRDefault="00C37665" w:rsidP="00C37665"/>
    <w:p w14:paraId="3A6421AD" w14:textId="5E1B066D" w:rsidR="00C37665" w:rsidRPr="00D455F6" w:rsidRDefault="00EC001E" w:rsidP="00C37665">
      <w:r>
        <w:t xml:space="preserve">Om bedömningen av ackrediterbarhet visar att nu gällande ackreditering inte kan behållas förslås följande åtgärd (-er): </w:t>
      </w:r>
      <w:r w:rsidRPr="00EC001E">
        <w:rPr>
          <w:highlight w:val="yellow"/>
        </w:rPr>
        <w:t xml:space="preserve">ange åtgärd, t ex uppdatera ackrediteringsunderlaget (ISD-R) eller genomför en konsekvensanalys för </w:t>
      </w:r>
      <w:r>
        <w:rPr>
          <w:highlight w:val="yellow"/>
        </w:rPr>
        <w:t xml:space="preserve">vidare </w:t>
      </w:r>
      <w:r w:rsidRPr="00EC001E">
        <w:rPr>
          <w:highlight w:val="yellow"/>
        </w:rPr>
        <w:t>dialog med FM (MOA)</w:t>
      </w:r>
      <w:r>
        <w:t xml:space="preserve">. </w:t>
      </w:r>
    </w:p>
    <w:p w14:paraId="2E6CBF6B" w14:textId="77777777" w:rsidR="00C37665" w:rsidRPr="00D455F6" w:rsidRDefault="00C37665" w:rsidP="00C37665"/>
    <w:p w14:paraId="1CF83B73" w14:textId="77777777" w:rsidR="00C37665" w:rsidRPr="007C5A6F" w:rsidRDefault="00C37665" w:rsidP="00C37665"/>
    <w:p w14:paraId="165C5158" w14:textId="0350F59E" w:rsidR="00C37665" w:rsidRPr="007C5A6F" w:rsidRDefault="00671490" w:rsidP="00C37665">
      <w:r>
        <w:t>B</w:t>
      </w:r>
      <w:r w:rsidR="00C37665" w:rsidRPr="007C5A6F">
        <w:t>edömning är genomförd</w:t>
      </w:r>
      <w:r w:rsidR="00860C45">
        <w:t xml:space="preserve"> </w:t>
      </w:r>
      <w:r w:rsidR="00860C45" w:rsidRPr="00860C45">
        <w:rPr>
          <w:highlight w:val="yellow"/>
        </w:rPr>
        <w:t>20xx-xx-xx</w:t>
      </w:r>
    </w:p>
    <w:p w14:paraId="6EA95AC8" w14:textId="77777777" w:rsidR="00C37665" w:rsidRPr="007C5A6F" w:rsidRDefault="00C37665" w:rsidP="00C37665"/>
    <w:p w14:paraId="720CA53C" w14:textId="77777777" w:rsidR="00C37665" w:rsidRPr="00D455F6" w:rsidRDefault="00C37665" w:rsidP="00C37665"/>
    <w:p w14:paraId="6A2BF54A" w14:textId="77777777" w:rsidR="00C37665" w:rsidRPr="00D455F6" w:rsidRDefault="00C37665" w:rsidP="00C37665"/>
    <w:p w14:paraId="336E19E2" w14:textId="77777777" w:rsidR="00C37665" w:rsidRPr="007C5A6F" w:rsidRDefault="00C37665" w:rsidP="00C37665">
      <w:r w:rsidRPr="007C5A6F">
        <w:t>-------------------------------------------------------------</w:t>
      </w:r>
      <w:r w:rsidRPr="007C5A6F">
        <w:tab/>
        <w:t>----------------------------------------------------</w:t>
      </w:r>
      <w:r w:rsidRPr="007C5A6F">
        <w:tab/>
      </w:r>
    </w:p>
    <w:p w14:paraId="21E3D290" w14:textId="77777777" w:rsidR="00C37665" w:rsidRPr="007C5A6F" w:rsidRDefault="00C37665" w:rsidP="00C37665">
      <w:r w:rsidRPr="007C5A6F">
        <w:t xml:space="preserve">PrL </w:t>
      </w:r>
      <w:proofErr w:type="spellStart"/>
      <w:r w:rsidRPr="004A0C3F">
        <w:rPr>
          <w:i/>
          <w:highlight w:val="yellow"/>
        </w:rPr>
        <w:t>xxxxxxxx</w:t>
      </w:r>
      <w:proofErr w:type="spellEnd"/>
      <w:r w:rsidRPr="007C5A6F">
        <w:rPr>
          <w:i/>
        </w:rPr>
        <w:tab/>
      </w:r>
      <w:r w:rsidRPr="007C5A6F">
        <w:rPr>
          <w:i/>
        </w:rPr>
        <w:tab/>
      </w:r>
      <w:r w:rsidRPr="007C5A6F">
        <w:rPr>
          <w:i/>
        </w:rPr>
        <w:tab/>
      </w:r>
      <w:r w:rsidRPr="007C5A6F">
        <w:rPr>
          <w:i/>
        </w:rPr>
        <w:tab/>
        <w:t>SystGL IT-</w:t>
      </w:r>
      <w:proofErr w:type="spellStart"/>
      <w:r w:rsidRPr="007C5A6F">
        <w:rPr>
          <w:i/>
        </w:rPr>
        <w:t>säk</w:t>
      </w:r>
      <w:proofErr w:type="spellEnd"/>
    </w:p>
    <w:p w14:paraId="3C11A186" w14:textId="77777777" w:rsidR="00C37665" w:rsidRPr="007C5A6F" w:rsidRDefault="00C37665" w:rsidP="00C37665">
      <w:pPr>
        <w:pStyle w:val="Brdtext1"/>
      </w:pPr>
    </w:p>
    <w:p w14:paraId="25BB0384" w14:textId="77777777" w:rsidR="00C37665" w:rsidRPr="007C5A6F" w:rsidRDefault="00C37665" w:rsidP="00C37665">
      <w:pPr>
        <w:pStyle w:val="Brdtext1"/>
      </w:pPr>
    </w:p>
    <w:sectPr w:rsidR="00C37665" w:rsidRPr="007C5A6F" w:rsidSect="00EC1D5A">
      <w:headerReference w:type="default" r:id="rId19"/>
      <w:headerReference w:type="first" r:id="rId20"/>
      <w:pgSz w:w="11906" w:h="16838" w:code="9"/>
      <w:pgMar w:top="2880" w:right="1466" w:bottom="85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661EB" w14:textId="77777777" w:rsidR="00D1489B" w:rsidRDefault="00D1489B">
      <w:r>
        <w:separator/>
      </w:r>
    </w:p>
  </w:endnote>
  <w:endnote w:type="continuationSeparator" w:id="0">
    <w:p w14:paraId="69749EC6" w14:textId="77777777" w:rsidR="00D1489B" w:rsidRDefault="00D1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FBA85" w14:textId="77777777" w:rsidR="00D1489B" w:rsidRDefault="00D1489B">
      <w:r>
        <w:separator/>
      </w:r>
    </w:p>
  </w:footnote>
  <w:footnote w:type="continuationSeparator" w:id="0">
    <w:p w14:paraId="4447BD2D" w14:textId="77777777" w:rsidR="00D1489B" w:rsidRDefault="00D1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107493" w:rsidRPr="00EF324E" w14:paraId="5944FD3D" w14:textId="77777777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-1852484483"/>
            <w:lock w:val="sdtLocked"/>
            <w:picture/>
          </w:sdtPr>
          <w:sdtEndPr/>
          <w:sdtContent>
            <w:p w14:paraId="053B575B" w14:textId="77777777" w:rsidR="00107493" w:rsidRPr="008B1A45" w:rsidRDefault="00107493" w:rsidP="006D59B7">
              <w:pPr>
                <w:pStyle w:val="Ledtext"/>
              </w:pPr>
              <w:r>
                <w:rPr>
                  <w:noProof/>
                </w:rPr>
                <w:drawing>
                  <wp:inline distT="0" distB="0" distL="0" distR="0" wp14:anchorId="0203680F" wp14:editId="57BBBE38">
                    <wp:extent cx="1659600" cy="788400"/>
                    <wp:effectExtent l="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59600" cy="78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5092E313" w14:textId="77777777" w:rsidR="00107493" w:rsidRPr="00EF324E" w:rsidRDefault="00107493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2E1E2DC6" w14:textId="77777777" w:rsidR="00107493" w:rsidRPr="005A1821" w:rsidRDefault="00107493" w:rsidP="00AC7C75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r w:rsidRPr="005A1821">
            <w:t>Öppen/Unclassified</w:t>
          </w:r>
        </w:p>
      </w:tc>
      <w:tc>
        <w:tcPr>
          <w:tcW w:w="4905" w:type="dxa"/>
          <w:gridSpan w:val="3"/>
        </w:tcPr>
        <w:p w14:paraId="56CEDEC5" w14:textId="6CB3DEE0" w:rsidR="00107493" w:rsidRPr="005A1821" w:rsidRDefault="00A445D9" w:rsidP="00AC7C75">
          <w:pPr>
            <w:pStyle w:val="SidhuvudRubrik"/>
            <w:framePr w:hSpace="0" w:wrap="auto" w:vAnchor="margin" w:xAlign="left" w:yAlign="inline"/>
            <w:suppressOverlap w:val="0"/>
          </w:pPr>
          <w:r>
            <w:t>ISD-V</w:t>
          </w:r>
        </w:p>
      </w:tc>
    </w:tr>
    <w:tr w:rsidR="00107493" w:rsidRPr="008B1A45" w14:paraId="2D708854" w14:textId="77777777" w:rsidTr="00C947F3">
      <w:trPr>
        <w:cantSplit/>
      </w:trPr>
      <w:tc>
        <w:tcPr>
          <w:tcW w:w="2757" w:type="dxa"/>
          <w:vMerge/>
        </w:tcPr>
        <w:p w14:paraId="46B3E68D" w14:textId="77777777" w:rsidR="00107493" w:rsidRPr="008B1A45" w:rsidRDefault="00107493" w:rsidP="005A1821">
          <w:pPr>
            <w:pStyle w:val="Header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7EA07D72" w14:textId="77777777" w:rsidR="00107493" w:rsidRPr="00023A41" w:rsidRDefault="00107493" w:rsidP="005A1821">
          <w:pPr>
            <w:pStyle w:val="Header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6DF97087" w14:textId="77777777" w:rsidR="00107493" w:rsidRPr="00023A41" w:rsidRDefault="00107493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155EDD76" w14:textId="77777777" w:rsidR="00107493" w:rsidRPr="00023A41" w:rsidRDefault="00107493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14:paraId="7362B96D" w14:textId="77777777" w:rsidR="00107493" w:rsidRPr="00023A41" w:rsidRDefault="00107493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107493" w:rsidRPr="00EF324E" w14:paraId="267E50E0" w14:textId="77777777" w:rsidTr="00C947F3">
      <w:trPr>
        <w:cantSplit/>
      </w:trPr>
      <w:tc>
        <w:tcPr>
          <w:tcW w:w="2757" w:type="dxa"/>
          <w:vMerge/>
        </w:tcPr>
        <w:p w14:paraId="512AD090" w14:textId="77777777" w:rsidR="00107493" w:rsidRPr="00EF324E" w:rsidRDefault="00107493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728FFA2D" w14:textId="77777777" w:rsidR="00107493" w:rsidRPr="00023A41" w:rsidRDefault="00107493" w:rsidP="005A1821">
          <w:pPr>
            <w:pStyle w:val="Ledtext"/>
          </w:pPr>
        </w:p>
      </w:tc>
      <w:sdt>
        <w:sdtPr>
          <w:alias w:val="Datum"/>
          <w:tag w:val="DocumentDate"/>
          <w:id w:val="-2108573757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14:paraId="187D96B2" w14:textId="77777777" w:rsidR="00107493" w:rsidRPr="00023A41" w:rsidRDefault="00107493" w:rsidP="002B1DE5">
              <w:pPr>
                <w:pStyle w:val="Textruta"/>
              </w:pPr>
              <w:r w:rsidRPr="00C32523">
                <w:t>ange</w:t>
              </w:r>
            </w:p>
          </w:tc>
        </w:sdtContent>
      </w:sdt>
      <w:bookmarkStart w:id="17" w:name="identifier" w:displacedByCustomXml="next"/>
      <w:bookmarkEnd w:id="17" w:displacedByCustomXml="next"/>
      <w:sdt>
        <w:sdtPr>
          <w:alias w:val="Diarienummer"/>
          <w:tag w:val="CaseReference"/>
          <w:id w:val="-827509179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250AF85E" w14:textId="77777777" w:rsidR="00107493" w:rsidRPr="00023A41" w:rsidRDefault="00107493" w:rsidP="002B1DE5">
              <w:pPr>
                <w:pStyle w:val="Textruta"/>
              </w:pPr>
              <w:r>
                <w:t>ange</w:t>
              </w:r>
            </w:p>
          </w:tc>
        </w:sdtContent>
      </w:sdt>
      <w:bookmarkStart w:id="18" w:name="punktnotering" w:displacedByCustomXml="next"/>
      <w:bookmarkEnd w:id="18" w:displacedByCustomXml="next"/>
      <w:sdt>
        <w:sdtPr>
          <w:alias w:val="Ärendetyp"/>
          <w:tag w:val="CaseType"/>
          <w:id w:val="-401452071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EndPr/>
        <w:sdtContent>
          <w:tc>
            <w:tcPr>
              <w:tcW w:w="1125" w:type="dxa"/>
            </w:tcPr>
            <w:p w14:paraId="30E6EF7D" w14:textId="77777777" w:rsidR="00107493" w:rsidRPr="00023A41" w:rsidRDefault="00107493" w:rsidP="002B1DE5">
              <w:pPr>
                <w:pStyle w:val="Textruta"/>
              </w:pPr>
              <w:r w:rsidRPr="00C32523">
                <w:t>ange</w:t>
              </w:r>
            </w:p>
          </w:tc>
        </w:sdtContent>
      </w:sdt>
    </w:tr>
    <w:tr w:rsidR="00107493" w:rsidRPr="00EF324E" w14:paraId="4AD50674" w14:textId="77777777" w:rsidTr="00C947F3">
      <w:trPr>
        <w:cantSplit/>
      </w:trPr>
      <w:tc>
        <w:tcPr>
          <w:tcW w:w="2757" w:type="dxa"/>
          <w:vMerge/>
        </w:tcPr>
        <w:p w14:paraId="56F15945" w14:textId="77777777" w:rsidR="00107493" w:rsidRPr="00EF324E" w:rsidRDefault="00107493" w:rsidP="005A1821">
          <w:pPr>
            <w:pStyle w:val="Header"/>
          </w:pPr>
        </w:p>
      </w:tc>
      <w:tc>
        <w:tcPr>
          <w:tcW w:w="2520" w:type="dxa"/>
          <w:vMerge/>
        </w:tcPr>
        <w:p w14:paraId="03FA993E" w14:textId="77777777" w:rsidR="00107493" w:rsidRPr="00023A41" w:rsidRDefault="00107493" w:rsidP="005A1821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3FD58596" w14:textId="77777777" w:rsidR="00107493" w:rsidRPr="00023A41" w:rsidRDefault="00107493" w:rsidP="005A1821">
          <w:pPr>
            <w:pStyle w:val="Head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7D72AFD1" w14:textId="77777777" w:rsidR="00107493" w:rsidRPr="00023A41" w:rsidRDefault="00107493" w:rsidP="002B1DE5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14:paraId="33CFED72" w14:textId="77777777" w:rsidR="00107493" w:rsidRPr="00023A41" w:rsidRDefault="00107493" w:rsidP="002B1DE5">
          <w:pPr>
            <w:pStyle w:val="Ledtext"/>
          </w:pPr>
          <w:r w:rsidRPr="00023A41">
            <w:t>Sida</w:t>
          </w:r>
        </w:p>
      </w:tc>
    </w:tr>
    <w:tr w:rsidR="00107493" w:rsidRPr="00EF324E" w14:paraId="1D28A2E4" w14:textId="77777777" w:rsidTr="00C947F3">
      <w:trPr>
        <w:cantSplit/>
      </w:trPr>
      <w:tc>
        <w:tcPr>
          <w:tcW w:w="2757" w:type="dxa"/>
          <w:vMerge/>
        </w:tcPr>
        <w:p w14:paraId="69657A63" w14:textId="77777777" w:rsidR="00107493" w:rsidRPr="00EF324E" w:rsidRDefault="00107493" w:rsidP="005A1821">
          <w:pPr>
            <w:pStyle w:val="Header"/>
          </w:pPr>
        </w:p>
      </w:tc>
      <w:tc>
        <w:tcPr>
          <w:tcW w:w="2520" w:type="dxa"/>
          <w:vMerge/>
        </w:tcPr>
        <w:p w14:paraId="75151788" w14:textId="77777777" w:rsidR="00107493" w:rsidRPr="00023A41" w:rsidRDefault="00107493" w:rsidP="005A1821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4534A801" w14:textId="77777777" w:rsidR="00107493" w:rsidRPr="00023A41" w:rsidRDefault="00107493" w:rsidP="00A370CF">
          <w:pPr>
            <w:pStyle w:val="Header"/>
            <w:rPr>
              <w:szCs w:val="20"/>
              <w:lang w:val="en-US"/>
            </w:rPr>
          </w:pPr>
          <w:bookmarkStart w:id="19" w:name="orgUnitName"/>
          <w:bookmarkEnd w:id="19"/>
        </w:p>
      </w:tc>
      <w:bookmarkStart w:id="20" w:name="ObjectID" w:displacedByCustomXml="next"/>
      <w:bookmarkEnd w:id="20" w:displacedByCustomXml="next"/>
      <w:sdt>
        <w:sdtPr>
          <w:alias w:val="Dokumentnummer"/>
          <w:tag w:val="Documentreference"/>
          <w:id w:val="247311061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101E01E9" w14:textId="77777777" w:rsidR="00107493" w:rsidRPr="00023A41" w:rsidRDefault="00107493" w:rsidP="002B1DE5">
              <w:pPr>
                <w:pStyle w:val="Textruta"/>
                <w:rPr>
                  <w:lang w:val="en-US"/>
                </w:rPr>
              </w:pPr>
              <w:r w:rsidRPr="00C32523">
                <w:t>ange</w:t>
              </w:r>
            </w:p>
          </w:tc>
        </w:sdtContent>
      </w:sdt>
      <w:tc>
        <w:tcPr>
          <w:tcW w:w="1125" w:type="dxa"/>
        </w:tcPr>
        <w:p w14:paraId="6A3C0F6C" w14:textId="49797138" w:rsidR="00107493" w:rsidRPr="00023A41" w:rsidRDefault="00107493" w:rsidP="005A1821">
          <w:pPr>
            <w:pStyle w:val="Header"/>
            <w:rPr>
              <w:szCs w:val="20"/>
            </w:rPr>
          </w:pPr>
          <w:r w:rsidRPr="00023A41">
            <w:rPr>
              <w:rStyle w:val="PageNumber"/>
              <w:szCs w:val="20"/>
            </w:rPr>
            <w:fldChar w:fldCharType="begin"/>
          </w:r>
          <w:r w:rsidRPr="00023A41">
            <w:rPr>
              <w:rStyle w:val="PageNumber"/>
              <w:szCs w:val="20"/>
            </w:rPr>
            <w:instrText xml:space="preserve"> PAGE </w:instrText>
          </w:r>
          <w:r w:rsidRPr="00023A41">
            <w:rPr>
              <w:rStyle w:val="PageNumber"/>
              <w:szCs w:val="20"/>
            </w:rPr>
            <w:fldChar w:fldCharType="separate"/>
          </w:r>
          <w:r w:rsidR="006137A0">
            <w:rPr>
              <w:rStyle w:val="PageNumber"/>
              <w:noProof/>
              <w:szCs w:val="20"/>
            </w:rPr>
            <w:t>10</w:t>
          </w:r>
          <w:r w:rsidRPr="00023A41">
            <w:rPr>
              <w:rStyle w:val="PageNumber"/>
              <w:szCs w:val="20"/>
            </w:rPr>
            <w:fldChar w:fldCharType="end"/>
          </w:r>
          <w:r w:rsidRPr="00023A41">
            <w:rPr>
              <w:szCs w:val="20"/>
            </w:rPr>
            <w:t>(</w:t>
          </w:r>
          <w:r w:rsidRPr="00023A41">
            <w:rPr>
              <w:szCs w:val="20"/>
            </w:rPr>
            <w:fldChar w:fldCharType="begin"/>
          </w:r>
          <w:r w:rsidRPr="00023A41">
            <w:rPr>
              <w:szCs w:val="20"/>
            </w:rPr>
            <w:instrText xml:space="preserve"> NUMPAGES </w:instrText>
          </w:r>
          <w:r w:rsidRPr="00023A41">
            <w:rPr>
              <w:szCs w:val="20"/>
            </w:rPr>
            <w:fldChar w:fldCharType="separate"/>
          </w:r>
          <w:r w:rsidR="006137A0">
            <w:rPr>
              <w:noProof/>
              <w:szCs w:val="20"/>
            </w:rPr>
            <w:t>10</w:t>
          </w:r>
          <w:r w:rsidRPr="00023A41">
            <w:rPr>
              <w:szCs w:val="20"/>
            </w:rPr>
            <w:fldChar w:fldCharType="end"/>
          </w:r>
          <w:r w:rsidRPr="00023A41">
            <w:rPr>
              <w:szCs w:val="20"/>
            </w:rPr>
            <w:t>)</w:t>
          </w:r>
        </w:p>
      </w:tc>
    </w:tr>
  </w:tbl>
  <w:p w14:paraId="3AFDB396" w14:textId="77777777" w:rsidR="00107493" w:rsidRPr="00A370CF" w:rsidRDefault="00107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107493" w:rsidRPr="00EF324E" w14:paraId="32C41E22" w14:textId="77777777" w:rsidTr="00510B88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1295946649"/>
            <w:picture/>
          </w:sdtPr>
          <w:sdtEndPr/>
          <w:sdtContent>
            <w:p w14:paraId="5CF9C901" w14:textId="77777777" w:rsidR="00107493" w:rsidRPr="008B1A45" w:rsidRDefault="00107493" w:rsidP="002B1DE5">
              <w:pPr>
                <w:pStyle w:val="Ledtext"/>
                <w:jc w:val="right"/>
              </w:pPr>
              <w:r>
                <w:rPr>
                  <w:noProof/>
                </w:rPr>
                <w:drawing>
                  <wp:inline distT="0" distB="0" distL="0" distR="0" wp14:anchorId="587D6215" wp14:editId="5D289426">
                    <wp:extent cx="1605600" cy="763200"/>
                    <wp:effectExtent l="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75A10859" w14:textId="77777777" w:rsidR="00107493" w:rsidRPr="00EF324E" w:rsidRDefault="00107493" w:rsidP="00510B88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3DCA2822" w14:textId="77777777" w:rsidR="00107493" w:rsidRPr="005A1821" w:rsidRDefault="00107493" w:rsidP="00510B88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r w:rsidRPr="005A1821">
            <w:t>Öppen/Unclassified</w:t>
          </w:r>
        </w:p>
      </w:tc>
      <w:tc>
        <w:tcPr>
          <w:tcW w:w="4905" w:type="dxa"/>
          <w:gridSpan w:val="3"/>
        </w:tcPr>
        <w:p w14:paraId="0F72661D" w14:textId="1EB85C03" w:rsidR="00107493" w:rsidRPr="005A1821" w:rsidRDefault="00A445D9" w:rsidP="00510B88">
          <w:pPr>
            <w:pStyle w:val="SidhuvudRubrik"/>
            <w:framePr w:hSpace="0" w:wrap="auto" w:vAnchor="margin" w:xAlign="left" w:yAlign="inline"/>
            <w:suppressOverlap w:val="0"/>
          </w:pPr>
          <w:r>
            <w:t>ISD-V</w:t>
          </w:r>
        </w:p>
      </w:tc>
    </w:tr>
    <w:tr w:rsidR="00107493" w:rsidRPr="008B1A45" w14:paraId="4F204B1C" w14:textId="77777777" w:rsidTr="00510B88">
      <w:trPr>
        <w:cantSplit/>
      </w:trPr>
      <w:tc>
        <w:tcPr>
          <w:tcW w:w="2757" w:type="dxa"/>
          <w:vMerge/>
        </w:tcPr>
        <w:p w14:paraId="28C4CFA7" w14:textId="77777777" w:rsidR="00107493" w:rsidRPr="008B1A45" w:rsidRDefault="00107493" w:rsidP="00510B88">
          <w:pPr>
            <w:pStyle w:val="Header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215EF038" w14:textId="77777777" w:rsidR="00107493" w:rsidRPr="00023A41" w:rsidRDefault="00107493" w:rsidP="00510B88">
          <w:pPr>
            <w:pStyle w:val="Header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523250CF" w14:textId="77777777" w:rsidR="00107493" w:rsidRPr="00023A41" w:rsidRDefault="00107493" w:rsidP="00510B88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6F530570" w14:textId="77777777" w:rsidR="00107493" w:rsidRPr="00023A41" w:rsidRDefault="00107493" w:rsidP="00510B88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14:paraId="5F049DA2" w14:textId="77777777" w:rsidR="00107493" w:rsidRPr="00023A41" w:rsidRDefault="00107493" w:rsidP="00510B88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107493" w:rsidRPr="00EF324E" w14:paraId="2AF2AF6C" w14:textId="77777777" w:rsidTr="00510B88">
      <w:trPr>
        <w:cantSplit/>
      </w:trPr>
      <w:tc>
        <w:tcPr>
          <w:tcW w:w="2757" w:type="dxa"/>
          <w:vMerge/>
        </w:tcPr>
        <w:p w14:paraId="24EE434C" w14:textId="77777777" w:rsidR="00107493" w:rsidRPr="00EF324E" w:rsidRDefault="00107493" w:rsidP="00510B88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63987115" w14:textId="77777777" w:rsidR="00107493" w:rsidRPr="00023A41" w:rsidRDefault="00107493" w:rsidP="00510B88">
          <w:pPr>
            <w:pStyle w:val="Ledtext"/>
          </w:pPr>
        </w:p>
      </w:tc>
      <w:sdt>
        <w:sdtPr>
          <w:rPr>
            <w:rStyle w:val="TextrutaChar"/>
          </w:rPr>
          <w:alias w:val="Datum"/>
          <w:tag w:val="DocumentDate"/>
          <w:id w:val="-1520002167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tc>
            <w:tcPr>
              <w:tcW w:w="1620" w:type="dxa"/>
            </w:tcPr>
            <w:p w14:paraId="6A370E7D" w14:textId="77777777" w:rsidR="00107493" w:rsidRPr="00023A41" w:rsidRDefault="00107493" w:rsidP="002B1DE5">
              <w:pPr>
                <w:pStyle w:val="Textruta"/>
              </w:pPr>
              <w:r>
                <w:t>ange</w:t>
              </w:r>
            </w:p>
          </w:tc>
        </w:sdtContent>
      </w:sdt>
      <w:sdt>
        <w:sdtPr>
          <w:rPr>
            <w:rStyle w:val="TextrutaChar"/>
          </w:rPr>
          <w:alias w:val="Diarienummer"/>
          <w:tag w:val="CaseReference"/>
          <w:id w:val="-1658140820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>
          <w:rPr>
            <w:rStyle w:val="DefaultParagraphFont"/>
          </w:rPr>
        </w:sdtEndPr>
        <w:sdtContent>
          <w:tc>
            <w:tcPr>
              <w:tcW w:w="2160" w:type="dxa"/>
            </w:tcPr>
            <w:p w14:paraId="5D33C5C6" w14:textId="77777777" w:rsidR="00107493" w:rsidRPr="00023A41" w:rsidRDefault="00107493" w:rsidP="004D79DF">
              <w:pPr>
                <w:pStyle w:val="Textruta"/>
              </w:pPr>
              <w:r>
                <w:t>ange</w:t>
              </w:r>
            </w:p>
          </w:tc>
        </w:sdtContent>
      </w:sdt>
      <w:sdt>
        <w:sdtPr>
          <w:rPr>
            <w:rStyle w:val="TextrutaChar"/>
          </w:rPr>
          <w:alias w:val="Ärendetyp"/>
          <w:tag w:val="CaseType"/>
          <w:id w:val="-1639408642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EndPr>
          <w:rPr>
            <w:rStyle w:val="DefaultParagraphFont"/>
          </w:rPr>
        </w:sdtEndPr>
        <w:sdtContent>
          <w:tc>
            <w:tcPr>
              <w:tcW w:w="1125" w:type="dxa"/>
            </w:tcPr>
            <w:p w14:paraId="26371A24" w14:textId="77777777" w:rsidR="00107493" w:rsidRPr="00023A41" w:rsidRDefault="00107493" w:rsidP="002B1DE5">
              <w:pPr>
                <w:pStyle w:val="Textruta"/>
              </w:pPr>
              <w:r w:rsidRPr="00C32523">
                <w:rPr>
                  <w:lang w:val="en-US"/>
                </w:rPr>
                <w:t>ange</w:t>
              </w:r>
            </w:p>
          </w:tc>
        </w:sdtContent>
      </w:sdt>
    </w:tr>
    <w:tr w:rsidR="00107493" w:rsidRPr="00EF324E" w14:paraId="1DBD3C42" w14:textId="77777777" w:rsidTr="00510B88">
      <w:trPr>
        <w:cantSplit/>
      </w:trPr>
      <w:tc>
        <w:tcPr>
          <w:tcW w:w="2757" w:type="dxa"/>
          <w:vMerge/>
        </w:tcPr>
        <w:p w14:paraId="3B407BA1" w14:textId="77777777" w:rsidR="00107493" w:rsidRPr="00EF324E" w:rsidRDefault="00107493" w:rsidP="00510B88">
          <w:pPr>
            <w:pStyle w:val="Header"/>
          </w:pPr>
        </w:p>
      </w:tc>
      <w:tc>
        <w:tcPr>
          <w:tcW w:w="2520" w:type="dxa"/>
          <w:vMerge/>
        </w:tcPr>
        <w:p w14:paraId="33D3AE93" w14:textId="77777777" w:rsidR="00107493" w:rsidRPr="00023A41" w:rsidRDefault="00107493" w:rsidP="00510B88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5ADD0422" w14:textId="77777777" w:rsidR="00107493" w:rsidRPr="00023A41" w:rsidRDefault="00107493" w:rsidP="00510B88">
          <w:pPr>
            <w:pStyle w:val="Head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6BF4782C" w14:textId="77777777" w:rsidR="00107493" w:rsidRPr="00023A41" w:rsidRDefault="00107493" w:rsidP="002B1DE5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14:paraId="1CB31870" w14:textId="77777777" w:rsidR="00107493" w:rsidRPr="00023A41" w:rsidRDefault="00107493" w:rsidP="002B1DE5">
          <w:pPr>
            <w:pStyle w:val="Ledtext"/>
          </w:pPr>
          <w:r w:rsidRPr="00023A41">
            <w:t>Sida</w:t>
          </w:r>
        </w:p>
      </w:tc>
    </w:tr>
    <w:tr w:rsidR="00107493" w:rsidRPr="00EF324E" w14:paraId="4F8EA13B" w14:textId="77777777" w:rsidTr="00510B88">
      <w:trPr>
        <w:cantSplit/>
      </w:trPr>
      <w:tc>
        <w:tcPr>
          <w:tcW w:w="2757" w:type="dxa"/>
          <w:vMerge/>
        </w:tcPr>
        <w:p w14:paraId="7FBD72F5" w14:textId="77777777" w:rsidR="00107493" w:rsidRPr="00EF324E" w:rsidRDefault="00107493" w:rsidP="00510B88">
          <w:pPr>
            <w:pStyle w:val="Header"/>
          </w:pPr>
        </w:p>
      </w:tc>
      <w:tc>
        <w:tcPr>
          <w:tcW w:w="2520" w:type="dxa"/>
          <w:vMerge/>
        </w:tcPr>
        <w:p w14:paraId="21F0300B" w14:textId="77777777" w:rsidR="00107493" w:rsidRPr="00023A41" w:rsidRDefault="00107493" w:rsidP="00510B88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166FE666" w14:textId="77777777" w:rsidR="00107493" w:rsidRPr="00023A41" w:rsidRDefault="00107493" w:rsidP="00510B88">
          <w:pPr>
            <w:pStyle w:val="Header"/>
            <w:rPr>
              <w:szCs w:val="20"/>
              <w:lang w:val="en-US"/>
            </w:rPr>
          </w:pPr>
        </w:p>
      </w:tc>
      <w:sdt>
        <w:sdtPr>
          <w:rPr>
            <w:rStyle w:val="TextrutaChar"/>
          </w:rPr>
          <w:alias w:val="Dokumentnummer"/>
          <w:tag w:val="Documentreference"/>
          <w:id w:val="-1287588718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>
          <w:rPr>
            <w:rStyle w:val="DefaultParagraphFont"/>
          </w:rPr>
        </w:sdtEndPr>
        <w:sdtContent>
          <w:tc>
            <w:tcPr>
              <w:tcW w:w="2160" w:type="dxa"/>
            </w:tcPr>
            <w:p w14:paraId="5DE686B5" w14:textId="77777777" w:rsidR="00107493" w:rsidRPr="00023A41" w:rsidRDefault="00107493" w:rsidP="002B1DE5">
              <w:pPr>
                <w:pStyle w:val="Textruta"/>
              </w:pPr>
              <w:r w:rsidRPr="002B1DE5">
                <w:rPr>
                  <w:rStyle w:val="TextrutaChar"/>
                </w:rPr>
                <w:t>ange</w:t>
              </w:r>
            </w:p>
          </w:tc>
        </w:sdtContent>
      </w:sdt>
      <w:tc>
        <w:tcPr>
          <w:tcW w:w="1125" w:type="dxa"/>
        </w:tcPr>
        <w:p w14:paraId="6FCABBAC" w14:textId="4E9E739A" w:rsidR="00107493" w:rsidRPr="00023A41" w:rsidRDefault="00107493" w:rsidP="00510B88">
          <w:pPr>
            <w:pStyle w:val="Header"/>
            <w:rPr>
              <w:szCs w:val="20"/>
            </w:rPr>
          </w:pPr>
          <w:r w:rsidRPr="00023A41">
            <w:rPr>
              <w:rStyle w:val="PageNumber"/>
              <w:szCs w:val="20"/>
            </w:rPr>
            <w:fldChar w:fldCharType="begin"/>
          </w:r>
          <w:r w:rsidRPr="00023A41">
            <w:rPr>
              <w:rStyle w:val="PageNumber"/>
              <w:szCs w:val="20"/>
            </w:rPr>
            <w:instrText xml:space="preserve"> PAGE </w:instrText>
          </w:r>
          <w:r w:rsidRPr="00023A41">
            <w:rPr>
              <w:rStyle w:val="PageNumber"/>
              <w:szCs w:val="20"/>
            </w:rPr>
            <w:fldChar w:fldCharType="separate"/>
          </w:r>
          <w:r w:rsidR="006137A0">
            <w:rPr>
              <w:rStyle w:val="PageNumber"/>
              <w:noProof/>
              <w:szCs w:val="20"/>
            </w:rPr>
            <w:t>1</w:t>
          </w:r>
          <w:r w:rsidRPr="00023A41">
            <w:rPr>
              <w:rStyle w:val="PageNumber"/>
              <w:szCs w:val="20"/>
            </w:rPr>
            <w:fldChar w:fldCharType="end"/>
          </w:r>
          <w:r w:rsidRPr="00704749">
            <w:rPr>
              <w:rStyle w:val="PageNumber"/>
            </w:rPr>
            <w:t>(</w:t>
          </w:r>
          <w:r w:rsidRPr="00704749">
            <w:rPr>
              <w:rStyle w:val="PageNumber"/>
            </w:rPr>
            <w:fldChar w:fldCharType="begin"/>
          </w:r>
          <w:r w:rsidRPr="00704749">
            <w:rPr>
              <w:rStyle w:val="PageNumber"/>
            </w:rPr>
            <w:instrText xml:space="preserve"> NUMPAGES </w:instrText>
          </w:r>
          <w:r w:rsidRPr="00704749">
            <w:rPr>
              <w:rStyle w:val="PageNumber"/>
            </w:rPr>
            <w:fldChar w:fldCharType="separate"/>
          </w:r>
          <w:r w:rsidR="006137A0">
            <w:rPr>
              <w:rStyle w:val="PageNumber"/>
              <w:noProof/>
            </w:rPr>
            <w:t>10</w:t>
          </w:r>
          <w:r w:rsidRPr="00704749">
            <w:rPr>
              <w:rStyle w:val="PageNumber"/>
            </w:rPr>
            <w:fldChar w:fldCharType="end"/>
          </w:r>
          <w:r w:rsidRPr="00704749">
            <w:rPr>
              <w:rStyle w:val="PageNumber"/>
            </w:rPr>
            <w:t>)</w:t>
          </w:r>
        </w:p>
      </w:tc>
    </w:tr>
  </w:tbl>
  <w:p w14:paraId="2DCC3611" w14:textId="77777777" w:rsidR="00107493" w:rsidRDefault="00107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0C5"/>
    <w:multiLevelType w:val="hybridMultilevel"/>
    <w:tmpl w:val="91BEC0EE"/>
    <w:lvl w:ilvl="0" w:tplc="92C63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76C1"/>
    <w:multiLevelType w:val="hybridMultilevel"/>
    <w:tmpl w:val="62A0E97A"/>
    <w:lvl w:ilvl="0" w:tplc="0B2CD3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9C74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066C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A70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ECAF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ECD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442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EAF2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2FD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16511F"/>
    <w:multiLevelType w:val="hybridMultilevel"/>
    <w:tmpl w:val="C232A3AE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82E37"/>
    <w:multiLevelType w:val="hybridMultilevel"/>
    <w:tmpl w:val="3F840EEE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D4967"/>
    <w:multiLevelType w:val="hybridMultilevel"/>
    <w:tmpl w:val="6844660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F0A1A"/>
    <w:multiLevelType w:val="hybridMultilevel"/>
    <w:tmpl w:val="7EBC7968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D10E8"/>
    <w:multiLevelType w:val="multilevel"/>
    <w:tmpl w:val="A54E12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CE20B6"/>
    <w:multiLevelType w:val="hybridMultilevel"/>
    <w:tmpl w:val="53CAD84A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A1861"/>
    <w:multiLevelType w:val="hybridMultilevel"/>
    <w:tmpl w:val="C8B2F7CA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9603E"/>
    <w:multiLevelType w:val="hybridMultilevel"/>
    <w:tmpl w:val="F6AE24B8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542A2"/>
    <w:multiLevelType w:val="hybridMultilevel"/>
    <w:tmpl w:val="1D0CD78E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F2E87"/>
    <w:multiLevelType w:val="hybridMultilevel"/>
    <w:tmpl w:val="97AC4E12"/>
    <w:lvl w:ilvl="0" w:tplc="8B048FA8">
      <w:start w:val="1"/>
      <w:numFmt w:val="decimal"/>
      <w:lvlText w:val="Bilaga 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90170"/>
    <w:multiLevelType w:val="hybridMultilevel"/>
    <w:tmpl w:val="33ACD90E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2865DA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B2AA6"/>
    <w:multiLevelType w:val="hybridMultilevel"/>
    <w:tmpl w:val="AEC69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224B1"/>
    <w:multiLevelType w:val="hybridMultilevel"/>
    <w:tmpl w:val="9B8851BE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12354"/>
    <w:multiLevelType w:val="hybridMultilevel"/>
    <w:tmpl w:val="350A16BA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53FA5"/>
    <w:multiLevelType w:val="hybridMultilevel"/>
    <w:tmpl w:val="AD88AE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51682"/>
    <w:multiLevelType w:val="hybridMultilevel"/>
    <w:tmpl w:val="E2E64490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629E6"/>
    <w:multiLevelType w:val="multilevel"/>
    <w:tmpl w:val="7EF86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C33572C"/>
    <w:multiLevelType w:val="hybridMultilevel"/>
    <w:tmpl w:val="DFB85516"/>
    <w:lvl w:ilvl="0" w:tplc="9BC667FA">
      <w:start w:val="1"/>
      <w:numFmt w:val="decimal"/>
      <w:pStyle w:val="Referenslista"/>
      <w:lvlText w:val="[%1]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912B0"/>
    <w:multiLevelType w:val="hybridMultilevel"/>
    <w:tmpl w:val="5C7A2946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20AF1"/>
    <w:multiLevelType w:val="hybridMultilevel"/>
    <w:tmpl w:val="752EFB40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2865DA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028C0"/>
    <w:multiLevelType w:val="multilevel"/>
    <w:tmpl w:val="2F3E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34B7318"/>
    <w:multiLevelType w:val="hybridMultilevel"/>
    <w:tmpl w:val="59F0D562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513F6"/>
    <w:multiLevelType w:val="hybridMultilevel"/>
    <w:tmpl w:val="FA346252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F3CEA"/>
    <w:multiLevelType w:val="hybridMultilevel"/>
    <w:tmpl w:val="575837BC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D4C37"/>
    <w:multiLevelType w:val="hybridMultilevel"/>
    <w:tmpl w:val="4E58D7BE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025F9"/>
    <w:multiLevelType w:val="hybridMultilevel"/>
    <w:tmpl w:val="43A0DD92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8038D"/>
    <w:multiLevelType w:val="hybridMultilevel"/>
    <w:tmpl w:val="4A7834D6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F5724"/>
    <w:multiLevelType w:val="hybridMultilevel"/>
    <w:tmpl w:val="8B9EBD06"/>
    <w:lvl w:ilvl="0" w:tplc="069E1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00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44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A5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A6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2F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AE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4B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EF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15"/>
  </w:num>
  <w:num w:numId="5">
    <w:abstractNumId w:val="24"/>
  </w:num>
  <w:num w:numId="6">
    <w:abstractNumId w:val="3"/>
  </w:num>
  <w:num w:numId="7">
    <w:abstractNumId w:val="10"/>
  </w:num>
  <w:num w:numId="8">
    <w:abstractNumId w:val="27"/>
  </w:num>
  <w:num w:numId="9">
    <w:abstractNumId w:val="28"/>
  </w:num>
  <w:num w:numId="10">
    <w:abstractNumId w:val="19"/>
  </w:num>
  <w:num w:numId="11">
    <w:abstractNumId w:val="1"/>
  </w:num>
  <w:num w:numId="12">
    <w:abstractNumId w:val="19"/>
    <w:lvlOverride w:ilvl="0">
      <w:startOverride w:val="1"/>
    </w:lvlOverride>
  </w:num>
  <w:num w:numId="13">
    <w:abstractNumId w:val="17"/>
  </w:num>
  <w:num w:numId="14">
    <w:abstractNumId w:val="21"/>
  </w:num>
  <w:num w:numId="15">
    <w:abstractNumId w:val="0"/>
  </w:num>
  <w:num w:numId="16">
    <w:abstractNumId w:val="8"/>
  </w:num>
  <w:num w:numId="17">
    <w:abstractNumId w:val="12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16"/>
  </w:num>
  <w:num w:numId="22">
    <w:abstractNumId w:val="7"/>
  </w:num>
  <w:num w:numId="23">
    <w:abstractNumId w:val="11"/>
  </w:num>
  <w:num w:numId="24">
    <w:abstractNumId w:val="4"/>
  </w:num>
  <w:num w:numId="25">
    <w:abstractNumId w:val="23"/>
  </w:num>
  <w:num w:numId="26">
    <w:abstractNumId w:val="25"/>
  </w:num>
  <w:num w:numId="27">
    <w:abstractNumId w:val="29"/>
  </w:num>
  <w:num w:numId="28">
    <w:abstractNumId w:val="13"/>
  </w:num>
  <w:num w:numId="29">
    <w:abstractNumId w:val="5"/>
  </w:num>
  <w:num w:numId="30">
    <w:abstractNumId w:val="2"/>
  </w:num>
  <w:num w:numId="31">
    <w:abstractNumId w:val="14"/>
  </w:num>
  <w:num w:numId="32">
    <w:abstractNumId w:val="26"/>
  </w:num>
  <w:num w:numId="33">
    <w:abstractNumId w:val="2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7D"/>
    <w:rsid w:val="000002BD"/>
    <w:rsid w:val="0000147A"/>
    <w:rsid w:val="00001930"/>
    <w:rsid w:val="00004E4F"/>
    <w:rsid w:val="00005B5F"/>
    <w:rsid w:val="00023A41"/>
    <w:rsid w:val="00035BF3"/>
    <w:rsid w:val="0004507A"/>
    <w:rsid w:val="00046ACE"/>
    <w:rsid w:val="00053D72"/>
    <w:rsid w:val="00062A64"/>
    <w:rsid w:val="00063E98"/>
    <w:rsid w:val="000643D4"/>
    <w:rsid w:val="00072373"/>
    <w:rsid w:val="00081AB3"/>
    <w:rsid w:val="00083660"/>
    <w:rsid w:val="00085EBB"/>
    <w:rsid w:val="000A0CB1"/>
    <w:rsid w:val="000A6CE9"/>
    <w:rsid w:val="000B6EB6"/>
    <w:rsid w:val="000C12F8"/>
    <w:rsid w:val="000D393A"/>
    <w:rsid w:val="000D580A"/>
    <w:rsid w:val="00101AA3"/>
    <w:rsid w:val="00107493"/>
    <w:rsid w:val="00112AE2"/>
    <w:rsid w:val="001171FA"/>
    <w:rsid w:val="00121AEF"/>
    <w:rsid w:val="00133F2F"/>
    <w:rsid w:val="00143359"/>
    <w:rsid w:val="001507F6"/>
    <w:rsid w:val="00151FF3"/>
    <w:rsid w:val="001662F7"/>
    <w:rsid w:val="00167B7E"/>
    <w:rsid w:val="001836D5"/>
    <w:rsid w:val="001842E5"/>
    <w:rsid w:val="001936BA"/>
    <w:rsid w:val="0019525E"/>
    <w:rsid w:val="001A0FAD"/>
    <w:rsid w:val="001A6D95"/>
    <w:rsid w:val="001B21C9"/>
    <w:rsid w:val="001D0521"/>
    <w:rsid w:val="001D7E5C"/>
    <w:rsid w:val="001E6473"/>
    <w:rsid w:val="002005A1"/>
    <w:rsid w:val="002013F6"/>
    <w:rsid w:val="00207B09"/>
    <w:rsid w:val="00216067"/>
    <w:rsid w:val="00220311"/>
    <w:rsid w:val="00224C10"/>
    <w:rsid w:val="00234A38"/>
    <w:rsid w:val="00234FA1"/>
    <w:rsid w:val="00235BF2"/>
    <w:rsid w:val="00243195"/>
    <w:rsid w:val="00251B30"/>
    <w:rsid w:val="00253340"/>
    <w:rsid w:val="00255BB3"/>
    <w:rsid w:val="00272CC4"/>
    <w:rsid w:val="002734EA"/>
    <w:rsid w:val="00280B4B"/>
    <w:rsid w:val="00280D0F"/>
    <w:rsid w:val="002B0DCA"/>
    <w:rsid w:val="002B1DE5"/>
    <w:rsid w:val="002B2A22"/>
    <w:rsid w:val="002C173E"/>
    <w:rsid w:val="003016B4"/>
    <w:rsid w:val="00306E8D"/>
    <w:rsid w:val="00307428"/>
    <w:rsid w:val="00311B34"/>
    <w:rsid w:val="00325F9C"/>
    <w:rsid w:val="0033537E"/>
    <w:rsid w:val="00337852"/>
    <w:rsid w:val="00342F40"/>
    <w:rsid w:val="003467FE"/>
    <w:rsid w:val="0035043F"/>
    <w:rsid w:val="00353421"/>
    <w:rsid w:val="003536AA"/>
    <w:rsid w:val="00355725"/>
    <w:rsid w:val="00355BFE"/>
    <w:rsid w:val="00360B66"/>
    <w:rsid w:val="0039123D"/>
    <w:rsid w:val="00397C5F"/>
    <w:rsid w:val="003A46AF"/>
    <w:rsid w:val="003A572B"/>
    <w:rsid w:val="003A6F8A"/>
    <w:rsid w:val="003B08BA"/>
    <w:rsid w:val="003B4083"/>
    <w:rsid w:val="003B67F0"/>
    <w:rsid w:val="003C196E"/>
    <w:rsid w:val="003C4657"/>
    <w:rsid w:val="003E2B94"/>
    <w:rsid w:val="003E4847"/>
    <w:rsid w:val="003E59C2"/>
    <w:rsid w:val="00403F6E"/>
    <w:rsid w:val="0042473C"/>
    <w:rsid w:val="00436623"/>
    <w:rsid w:val="00442E2D"/>
    <w:rsid w:val="00461294"/>
    <w:rsid w:val="00466236"/>
    <w:rsid w:val="00480805"/>
    <w:rsid w:val="00486C2F"/>
    <w:rsid w:val="0049249E"/>
    <w:rsid w:val="00497199"/>
    <w:rsid w:val="004A0C3F"/>
    <w:rsid w:val="004A1997"/>
    <w:rsid w:val="004B23CF"/>
    <w:rsid w:val="004C5FB3"/>
    <w:rsid w:val="004D79DF"/>
    <w:rsid w:val="00501847"/>
    <w:rsid w:val="00510B88"/>
    <w:rsid w:val="00510EA2"/>
    <w:rsid w:val="0052414F"/>
    <w:rsid w:val="00525929"/>
    <w:rsid w:val="00552BD1"/>
    <w:rsid w:val="00556E5D"/>
    <w:rsid w:val="005608C9"/>
    <w:rsid w:val="00571B99"/>
    <w:rsid w:val="00592D12"/>
    <w:rsid w:val="005A052D"/>
    <w:rsid w:val="005A1821"/>
    <w:rsid w:val="005B3EB8"/>
    <w:rsid w:val="005B6F93"/>
    <w:rsid w:val="005C1504"/>
    <w:rsid w:val="005D04AC"/>
    <w:rsid w:val="005E1FA0"/>
    <w:rsid w:val="005E5197"/>
    <w:rsid w:val="005F4A3C"/>
    <w:rsid w:val="006137A0"/>
    <w:rsid w:val="00623BB5"/>
    <w:rsid w:val="00624B9A"/>
    <w:rsid w:val="0063375C"/>
    <w:rsid w:val="00636E94"/>
    <w:rsid w:val="006579CC"/>
    <w:rsid w:val="00671490"/>
    <w:rsid w:val="006A296D"/>
    <w:rsid w:val="006A4A66"/>
    <w:rsid w:val="006A63D9"/>
    <w:rsid w:val="006C14F1"/>
    <w:rsid w:val="006C297F"/>
    <w:rsid w:val="006D43D1"/>
    <w:rsid w:val="006D59B7"/>
    <w:rsid w:val="006D677C"/>
    <w:rsid w:val="006F1AF7"/>
    <w:rsid w:val="00701536"/>
    <w:rsid w:val="00703C85"/>
    <w:rsid w:val="00704749"/>
    <w:rsid w:val="00712FB4"/>
    <w:rsid w:val="0071363A"/>
    <w:rsid w:val="00720E04"/>
    <w:rsid w:val="00726D9D"/>
    <w:rsid w:val="00733A4B"/>
    <w:rsid w:val="00744E34"/>
    <w:rsid w:val="00747044"/>
    <w:rsid w:val="007570A9"/>
    <w:rsid w:val="00765834"/>
    <w:rsid w:val="007671EA"/>
    <w:rsid w:val="0077503D"/>
    <w:rsid w:val="0078361B"/>
    <w:rsid w:val="0078625C"/>
    <w:rsid w:val="007922ED"/>
    <w:rsid w:val="007B044D"/>
    <w:rsid w:val="007B2A23"/>
    <w:rsid w:val="007C1019"/>
    <w:rsid w:val="007C43EE"/>
    <w:rsid w:val="007C5A6F"/>
    <w:rsid w:val="007D2BB1"/>
    <w:rsid w:val="007D7684"/>
    <w:rsid w:val="007E633E"/>
    <w:rsid w:val="00802EF0"/>
    <w:rsid w:val="00806185"/>
    <w:rsid w:val="00810742"/>
    <w:rsid w:val="00813117"/>
    <w:rsid w:val="008136B0"/>
    <w:rsid w:val="00821DEB"/>
    <w:rsid w:val="00831DE2"/>
    <w:rsid w:val="00844175"/>
    <w:rsid w:val="00844EF9"/>
    <w:rsid w:val="0085267E"/>
    <w:rsid w:val="00860C45"/>
    <w:rsid w:val="00874FE5"/>
    <w:rsid w:val="008831D8"/>
    <w:rsid w:val="0088674D"/>
    <w:rsid w:val="0088699E"/>
    <w:rsid w:val="008A795D"/>
    <w:rsid w:val="008A796B"/>
    <w:rsid w:val="008B05AA"/>
    <w:rsid w:val="008C0E7D"/>
    <w:rsid w:val="008C1EA2"/>
    <w:rsid w:val="008C490A"/>
    <w:rsid w:val="008C502A"/>
    <w:rsid w:val="008C5D16"/>
    <w:rsid w:val="008D3717"/>
    <w:rsid w:val="008D4BAF"/>
    <w:rsid w:val="00911387"/>
    <w:rsid w:val="00915649"/>
    <w:rsid w:val="009203D9"/>
    <w:rsid w:val="009318C6"/>
    <w:rsid w:val="00933EE2"/>
    <w:rsid w:val="00942714"/>
    <w:rsid w:val="0094301F"/>
    <w:rsid w:val="00946275"/>
    <w:rsid w:val="009476E5"/>
    <w:rsid w:val="009508EA"/>
    <w:rsid w:val="009526A0"/>
    <w:rsid w:val="00953217"/>
    <w:rsid w:val="009651B5"/>
    <w:rsid w:val="00976E87"/>
    <w:rsid w:val="00977880"/>
    <w:rsid w:val="00997233"/>
    <w:rsid w:val="00997AD8"/>
    <w:rsid w:val="009A229D"/>
    <w:rsid w:val="009A56E9"/>
    <w:rsid w:val="009A7611"/>
    <w:rsid w:val="009B07B1"/>
    <w:rsid w:val="009C23D6"/>
    <w:rsid w:val="009C55AD"/>
    <w:rsid w:val="009D03DC"/>
    <w:rsid w:val="009D3907"/>
    <w:rsid w:val="009D749A"/>
    <w:rsid w:val="00A12304"/>
    <w:rsid w:val="00A13D97"/>
    <w:rsid w:val="00A14AD7"/>
    <w:rsid w:val="00A2292C"/>
    <w:rsid w:val="00A26927"/>
    <w:rsid w:val="00A370CF"/>
    <w:rsid w:val="00A445D9"/>
    <w:rsid w:val="00A45105"/>
    <w:rsid w:val="00A62747"/>
    <w:rsid w:val="00A64A2C"/>
    <w:rsid w:val="00A73338"/>
    <w:rsid w:val="00A87861"/>
    <w:rsid w:val="00AA3DD8"/>
    <w:rsid w:val="00AB28E4"/>
    <w:rsid w:val="00AB2D79"/>
    <w:rsid w:val="00AC7C75"/>
    <w:rsid w:val="00AD3C33"/>
    <w:rsid w:val="00AD6D6A"/>
    <w:rsid w:val="00AF660A"/>
    <w:rsid w:val="00AF7CAD"/>
    <w:rsid w:val="00B00992"/>
    <w:rsid w:val="00B27BA6"/>
    <w:rsid w:val="00B27DCB"/>
    <w:rsid w:val="00B34861"/>
    <w:rsid w:val="00B52387"/>
    <w:rsid w:val="00B550DD"/>
    <w:rsid w:val="00B667C6"/>
    <w:rsid w:val="00B8126D"/>
    <w:rsid w:val="00B856EB"/>
    <w:rsid w:val="00B85E26"/>
    <w:rsid w:val="00BA0F7C"/>
    <w:rsid w:val="00BA1355"/>
    <w:rsid w:val="00BA4833"/>
    <w:rsid w:val="00BA664D"/>
    <w:rsid w:val="00BB0F35"/>
    <w:rsid w:val="00BB4C1F"/>
    <w:rsid w:val="00BB7F0A"/>
    <w:rsid w:val="00BC2194"/>
    <w:rsid w:val="00BC2DEE"/>
    <w:rsid w:val="00BC79CF"/>
    <w:rsid w:val="00BD40AC"/>
    <w:rsid w:val="00BE4C0C"/>
    <w:rsid w:val="00BF1156"/>
    <w:rsid w:val="00BF5023"/>
    <w:rsid w:val="00BF5F5D"/>
    <w:rsid w:val="00C0026B"/>
    <w:rsid w:val="00C00C7B"/>
    <w:rsid w:val="00C169FF"/>
    <w:rsid w:val="00C23CD1"/>
    <w:rsid w:val="00C25F27"/>
    <w:rsid w:val="00C32523"/>
    <w:rsid w:val="00C37665"/>
    <w:rsid w:val="00C54485"/>
    <w:rsid w:val="00C600BA"/>
    <w:rsid w:val="00C604E6"/>
    <w:rsid w:val="00C64CF8"/>
    <w:rsid w:val="00C76FED"/>
    <w:rsid w:val="00C77852"/>
    <w:rsid w:val="00C806EA"/>
    <w:rsid w:val="00C80FC5"/>
    <w:rsid w:val="00C93AE9"/>
    <w:rsid w:val="00C947F3"/>
    <w:rsid w:val="00C96A08"/>
    <w:rsid w:val="00CA58EF"/>
    <w:rsid w:val="00CB4C22"/>
    <w:rsid w:val="00CC26EE"/>
    <w:rsid w:val="00CD13B3"/>
    <w:rsid w:val="00CD6B5C"/>
    <w:rsid w:val="00CE0766"/>
    <w:rsid w:val="00CE16A3"/>
    <w:rsid w:val="00CE2FAD"/>
    <w:rsid w:val="00CF412A"/>
    <w:rsid w:val="00D04A23"/>
    <w:rsid w:val="00D05358"/>
    <w:rsid w:val="00D11182"/>
    <w:rsid w:val="00D1489B"/>
    <w:rsid w:val="00D169A6"/>
    <w:rsid w:val="00D20210"/>
    <w:rsid w:val="00D2600D"/>
    <w:rsid w:val="00D445A7"/>
    <w:rsid w:val="00D455F6"/>
    <w:rsid w:val="00D513DD"/>
    <w:rsid w:val="00D80C27"/>
    <w:rsid w:val="00D85C15"/>
    <w:rsid w:val="00D932D0"/>
    <w:rsid w:val="00D94A82"/>
    <w:rsid w:val="00DF02A5"/>
    <w:rsid w:val="00DF27AB"/>
    <w:rsid w:val="00E128C7"/>
    <w:rsid w:val="00E20EEB"/>
    <w:rsid w:val="00E37B62"/>
    <w:rsid w:val="00E54B2A"/>
    <w:rsid w:val="00E615C8"/>
    <w:rsid w:val="00E61BC4"/>
    <w:rsid w:val="00E670C0"/>
    <w:rsid w:val="00E842DB"/>
    <w:rsid w:val="00E95508"/>
    <w:rsid w:val="00E963EE"/>
    <w:rsid w:val="00EA6725"/>
    <w:rsid w:val="00EB2C72"/>
    <w:rsid w:val="00EB45CD"/>
    <w:rsid w:val="00EB4C6F"/>
    <w:rsid w:val="00EC001E"/>
    <w:rsid w:val="00EC1D5A"/>
    <w:rsid w:val="00EC2191"/>
    <w:rsid w:val="00EC3448"/>
    <w:rsid w:val="00ED5EAD"/>
    <w:rsid w:val="00ED6B75"/>
    <w:rsid w:val="00EE2DE3"/>
    <w:rsid w:val="00EF1F3A"/>
    <w:rsid w:val="00EF6EFE"/>
    <w:rsid w:val="00EF7205"/>
    <w:rsid w:val="00F01FC4"/>
    <w:rsid w:val="00F07B8C"/>
    <w:rsid w:val="00F23E7D"/>
    <w:rsid w:val="00F24677"/>
    <w:rsid w:val="00F24DB0"/>
    <w:rsid w:val="00F34DC4"/>
    <w:rsid w:val="00F35CBC"/>
    <w:rsid w:val="00F514AA"/>
    <w:rsid w:val="00F5416C"/>
    <w:rsid w:val="00F56071"/>
    <w:rsid w:val="00F57CF9"/>
    <w:rsid w:val="00F62434"/>
    <w:rsid w:val="00F657B2"/>
    <w:rsid w:val="00F75DA6"/>
    <w:rsid w:val="00F80E3D"/>
    <w:rsid w:val="00F830A1"/>
    <w:rsid w:val="00F97D1E"/>
    <w:rsid w:val="00FA40BD"/>
    <w:rsid w:val="00FA6308"/>
    <w:rsid w:val="00FA699B"/>
    <w:rsid w:val="00FB52B7"/>
    <w:rsid w:val="00FD1CEF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0345DB"/>
  <w15:docId w15:val="{E02A2D15-C25F-40CE-BB4E-3BF83B24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1FC4"/>
    <w:rPr>
      <w:rFonts w:ascii="Garamond" w:hAnsi="Garamond"/>
      <w:color w:val="000000" w:themeColor="text1"/>
      <w:sz w:val="24"/>
      <w:szCs w:val="24"/>
    </w:rPr>
  </w:style>
  <w:style w:type="paragraph" w:styleId="Heading1">
    <w:name w:val="heading 1"/>
    <w:next w:val="Brdtext1"/>
    <w:link w:val="Heading1Char"/>
    <w:qFormat/>
    <w:rsid w:val="00CC26EE"/>
    <w:pPr>
      <w:numPr>
        <w:numId w:val="3"/>
      </w:numPr>
      <w:spacing w:before="120" w:after="60"/>
      <w:outlineLvl w:val="0"/>
    </w:pPr>
    <w:rPr>
      <w:rFonts w:ascii="Calibri" w:hAnsi="Calibri" w:cs="Arial"/>
      <w:color w:val="000000" w:themeColor="text1"/>
      <w:sz w:val="36"/>
      <w:szCs w:val="24"/>
    </w:rPr>
  </w:style>
  <w:style w:type="paragraph" w:styleId="Heading2">
    <w:name w:val="heading 2"/>
    <w:next w:val="Brdtext1"/>
    <w:link w:val="Heading2Char"/>
    <w:qFormat/>
    <w:rsid w:val="00CC26EE"/>
    <w:pPr>
      <w:numPr>
        <w:ilvl w:val="1"/>
        <w:numId w:val="3"/>
      </w:numPr>
      <w:spacing w:before="120" w:after="60"/>
      <w:outlineLvl w:val="1"/>
    </w:pPr>
    <w:rPr>
      <w:rFonts w:ascii="Calibri" w:hAnsi="Calibri" w:cs="Arial"/>
      <w:sz w:val="32"/>
      <w:szCs w:val="24"/>
    </w:rPr>
  </w:style>
  <w:style w:type="paragraph" w:styleId="Heading3">
    <w:name w:val="heading 3"/>
    <w:next w:val="Brdtext1"/>
    <w:link w:val="Heading3Char"/>
    <w:qFormat/>
    <w:rsid w:val="00CC26EE"/>
    <w:pPr>
      <w:numPr>
        <w:ilvl w:val="2"/>
        <w:numId w:val="3"/>
      </w:numPr>
      <w:spacing w:before="120" w:after="60"/>
      <w:outlineLvl w:val="2"/>
    </w:pPr>
    <w:rPr>
      <w:rFonts w:ascii="Calibri" w:hAnsi="Calibri" w:cs="Arial"/>
      <w:b/>
      <w:color w:val="000000" w:themeColor="text1"/>
      <w:sz w:val="28"/>
      <w:szCs w:val="24"/>
    </w:rPr>
  </w:style>
  <w:style w:type="paragraph" w:styleId="Heading4">
    <w:name w:val="heading 4"/>
    <w:next w:val="Brdtext1"/>
    <w:link w:val="Heading4Char"/>
    <w:qFormat/>
    <w:rsid w:val="00CC26EE"/>
    <w:pPr>
      <w:numPr>
        <w:ilvl w:val="3"/>
        <w:numId w:val="3"/>
      </w:numPr>
      <w:spacing w:before="120" w:after="60"/>
      <w:outlineLvl w:val="3"/>
    </w:pPr>
    <w:rPr>
      <w:rFonts w:ascii="Calibri" w:hAnsi="Calibri" w:cs="Arial"/>
      <w:b/>
      <w:color w:val="000000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4677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4677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4677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467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467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rdtext1"/>
    <w:rsid w:val="00353421"/>
    <w:pPr>
      <w:tabs>
        <w:tab w:val="center" w:pos="4536"/>
        <w:tab w:val="right" w:pos="9072"/>
      </w:tabs>
    </w:pPr>
  </w:style>
  <w:style w:type="paragraph" w:styleId="Footer">
    <w:name w:val="footer"/>
    <w:basedOn w:val="Brdtext1"/>
    <w:rsid w:val="00353421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Header"/>
    <w:rsid w:val="00CC26EE"/>
    <w:pPr>
      <w:tabs>
        <w:tab w:val="clear" w:pos="4536"/>
        <w:tab w:val="clear" w:pos="9072"/>
      </w:tabs>
      <w:spacing w:before="120"/>
    </w:pPr>
    <w:rPr>
      <w:rFonts w:ascii="Calibri" w:hAnsi="Calibri" w:cs="Arial"/>
      <w:bCs/>
      <w:sz w:val="17"/>
      <w:szCs w:val="20"/>
    </w:rPr>
  </w:style>
  <w:style w:type="character" w:styleId="PageNumber">
    <w:name w:val="page number"/>
    <w:basedOn w:val="BrdtextChar"/>
    <w:rsid w:val="001836D5"/>
    <w:rPr>
      <w:rFonts w:ascii="Garamond" w:hAnsi="Garamond"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830A1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C26EE"/>
    <w:rPr>
      <w:rFonts w:ascii="Calibri" w:hAnsi="Calibri" w:cs="Arial"/>
      <w:color w:val="000000" w:themeColor="text1"/>
      <w:sz w:val="36"/>
      <w:szCs w:val="24"/>
    </w:rPr>
  </w:style>
  <w:style w:type="paragraph" w:styleId="Title">
    <w:name w:val="Title"/>
    <w:next w:val="Brdtext1"/>
    <w:link w:val="TitleChar"/>
    <w:qFormat/>
    <w:rsid w:val="00CC26EE"/>
    <w:pPr>
      <w:spacing w:before="240"/>
    </w:pPr>
    <w:rPr>
      <w:rFonts w:ascii="Calibri" w:hAnsi="Calibri" w:cs="Arial"/>
      <w:color w:val="000000" w:themeColor="text1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CC26EE"/>
    <w:rPr>
      <w:rFonts w:ascii="Calibri" w:hAnsi="Calibri" w:cs="Arial"/>
      <w:color w:val="000000" w:themeColor="text1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CC26EE"/>
    <w:rPr>
      <w:rFonts w:ascii="Calibri" w:hAnsi="Calibri" w:cs="Arial"/>
      <w:b/>
      <w:color w:val="000000" w:themeColor="text1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C26EE"/>
    <w:rPr>
      <w:rFonts w:ascii="Calibri" w:hAnsi="Calibri" w:cs="Arial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CC26EE"/>
    <w:rPr>
      <w:rFonts w:ascii="Calibri" w:hAnsi="Calibri" w:cs="Arial"/>
      <w:b/>
      <w:color w:val="000000" w:themeColor="text1"/>
      <w:sz w:val="24"/>
      <w:szCs w:val="24"/>
    </w:rPr>
  </w:style>
  <w:style w:type="paragraph" w:customStyle="1" w:styleId="SidhuvudRubrik">
    <w:name w:val="SidhuvudRubrik"/>
    <w:basedOn w:val="Ledtext"/>
    <w:qFormat/>
    <w:rsid w:val="00A87861"/>
    <w:pPr>
      <w:framePr w:hSpace="141" w:wrap="around" w:vAnchor="text" w:hAnchor="text" w:xAlign="center" w:y="1"/>
      <w:suppressOverlap/>
    </w:pPr>
    <w:rPr>
      <w:b/>
      <w:sz w:val="24"/>
    </w:rPr>
  </w:style>
  <w:style w:type="paragraph" w:customStyle="1" w:styleId="Textruta">
    <w:name w:val="Textruta"/>
    <w:link w:val="TextrutaChar"/>
    <w:qFormat/>
    <w:rsid w:val="00CC26EE"/>
    <w:rPr>
      <w:rFonts w:ascii="Garamond" w:hAnsi="Garamond"/>
      <w:sz w:val="24"/>
    </w:rPr>
  </w:style>
  <w:style w:type="character" w:customStyle="1" w:styleId="TextrutaChar">
    <w:name w:val="Textruta Char"/>
    <w:basedOn w:val="DefaultParagraphFont"/>
    <w:link w:val="Textruta"/>
    <w:rsid w:val="00CC26EE"/>
    <w:rPr>
      <w:rFonts w:ascii="Garamond" w:hAnsi="Garamond"/>
      <w:sz w:val="24"/>
    </w:rPr>
  </w:style>
  <w:style w:type="paragraph" w:customStyle="1" w:styleId="Brdtext1">
    <w:name w:val="Brödtext1"/>
    <w:link w:val="BrdtextChar"/>
    <w:qFormat/>
    <w:rsid w:val="00CC26EE"/>
    <w:rPr>
      <w:rFonts w:ascii="Garamond" w:hAnsi="Garamond"/>
      <w:color w:val="000000" w:themeColor="text1"/>
      <w:sz w:val="24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rsid w:val="00F97D1E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F97D1E"/>
    <w:rPr>
      <w:rFonts w:ascii="Garamond" w:hAnsi="Garamond"/>
      <w:vanish/>
      <w:color w:val="FF0000"/>
      <w:sz w:val="22"/>
      <w:szCs w:val="24"/>
    </w:rPr>
  </w:style>
  <w:style w:type="character" w:customStyle="1" w:styleId="BrdtextChar">
    <w:name w:val="Brödtext Char"/>
    <w:basedOn w:val="DefaultParagraphFont"/>
    <w:link w:val="Brdtext1"/>
    <w:rsid w:val="00CC26EE"/>
    <w:rPr>
      <w:rFonts w:ascii="Garamond" w:hAnsi="Garamond"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24677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2467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2467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2467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46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rsid w:val="00466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236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308"/>
    <w:pPr>
      <w:ind w:left="720"/>
      <w:contextualSpacing/>
    </w:pPr>
    <w:rPr>
      <w:rFonts w:ascii="Times New Roman" w:hAnsi="Times New Roman"/>
      <w:color w:val="auto"/>
      <w:szCs w:val="20"/>
    </w:rPr>
  </w:style>
  <w:style w:type="table" w:styleId="TableGrid">
    <w:name w:val="Table Grid"/>
    <w:basedOn w:val="TableNormal"/>
    <w:uiPriority w:val="59"/>
    <w:rsid w:val="00B00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slista">
    <w:name w:val="Referenslista"/>
    <w:basedOn w:val="Normal"/>
    <w:qFormat/>
    <w:rsid w:val="00B00992"/>
    <w:pPr>
      <w:numPr>
        <w:numId w:val="10"/>
      </w:numPr>
      <w:tabs>
        <w:tab w:val="left" w:pos="445"/>
      </w:tabs>
    </w:pPr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B00992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0099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099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00992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0099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D74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74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749A"/>
    <w:rPr>
      <w:rFonts w:ascii="Garamond" w:hAnsi="Garamond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7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749A"/>
    <w:rPr>
      <w:rFonts w:ascii="Garamond" w:hAnsi="Garamond"/>
      <w:b/>
      <w:bCs/>
      <w:color w:val="000000" w:themeColor="text1"/>
    </w:rPr>
  </w:style>
  <w:style w:type="paragraph" w:styleId="Caption">
    <w:name w:val="caption"/>
    <w:basedOn w:val="Normal"/>
    <w:next w:val="Normal"/>
    <w:unhideWhenUsed/>
    <w:qFormat/>
    <w:rsid w:val="00F56071"/>
    <w:pPr>
      <w:spacing w:after="200"/>
    </w:pPr>
    <w:rPr>
      <w:i/>
      <w:iCs/>
      <w:color w:val="1F497D" w:themeColor="text2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6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PowerPoint_Slide1.sldx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PowerPoint_Slide.sldx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FMVDocument xmlns="http://www.dunite.se/2011/04/FMVDocument">
  <Case>
    <Reference Name="Diarienummer"/>
    <Type Name="Ärendetyp"/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/>
    <DecisionMaker Name="Beslutande"/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</Receiver>
</FMVDoc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80EBDD0945FD4090AAC152ECA5C16C" ma:contentTypeVersion="4" ma:contentTypeDescription="Skapa ett nytt dokument." ma:contentTypeScope="" ma:versionID="1977f7a93cef78d6d459af14df4752a5">
  <xsd:schema xmlns:xsd="http://www.w3.org/2001/XMLSchema" xmlns:xs="http://www.w3.org/2001/XMLSchema" xmlns:p="http://schemas.microsoft.com/office/2006/metadata/properties" xmlns:ns1="http://schemas.microsoft.com/sharepoint/v3" xmlns:ns2="2905491a-54c4-435f-a32a-d65d8748809c" targetNamespace="http://schemas.microsoft.com/office/2006/metadata/properties" ma:root="true" ma:fieldsID="55d085accfa85b6cb50684d1a38a7c8e" ns1:_="" ns2:_="">
    <xsd:import namespace="http://schemas.microsoft.com/sharepoint/v3"/>
    <xsd:import namespace="2905491a-54c4-435f-a32a-d65d874880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kumenttyp" minOccurs="0"/>
                <xsd:element ref="ns2:Process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5491a-54c4-435f-a32a-d65d8748809c" elementFormDefault="qualified">
    <xsd:import namespace="http://schemas.microsoft.com/office/2006/documentManagement/types"/>
    <xsd:import namespace="http://schemas.microsoft.com/office/infopath/2007/PartnerControls"/>
    <xsd:element name="Dokumenttyp" ma:index="6" nillable="true" ma:displayName="DokTyp" ma:format="Dropdown" ma:internalName="Dokumenttyp" ma:readOnly="false">
      <xsd:simpleType>
        <xsd:union memberTypes="dms:Text">
          <xsd:simpleType>
            <xsd:restriction base="dms:Choice">
              <xsd:enumeration value="Huvudversion"/>
              <xsd:enumeration value="Bilagor"/>
              <xsd:enumeration value="Mallar"/>
            </xsd:restriction>
          </xsd:simpleType>
        </xsd:union>
      </xsd:simpleType>
    </xsd:element>
    <xsd:element name="Processen" ma:index="7" nillable="true" ma:displayName="Processen" ma:format="Dropdown" ma:internalName="Processen" ma:readOnly="false">
      <xsd:simpleType>
        <xsd:restriction base="dms:Choice">
          <xsd:enumeration value="0. Processbeskrivning"/>
          <xsd:enumeration value="1. Identifiera"/>
          <xsd:enumeration value="2. Definiera"/>
          <xsd:enumeration value="3. Realisera"/>
          <xsd:enumeration value="4. Vidmakthålla"/>
          <xsd:enumeration value="5. Avveck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ocessen xmlns="2905491a-54c4-435f-a32a-d65d8748809c">4. Vidmakthålla</Processen>
    <Dokumenttyp xmlns="2905491a-54c4-435f-a32a-d65d8748809c">Mallar</Dokumenttyp>
  </documentManagement>
</p:properties>
</file>

<file path=customXml/itemProps1.xml><?xml version="1.0" encoding="utf-8"?>
<ds:datastoreItem xmlns:ds="http://schemas.openxmlformats.org/officeDocument/2006/customXml" ds:itemID="{0D8467B2-454D-4C15-BE77-824B03B44ADC}"/>
</file>

<file path=customXml/itemProps2.xml><?xml version="1.0" encoding="utf-8"?>
<ds:datastoreItem xmlns:ds="http://schemas.openxmlformats.org/officeDocument/2006/customXml" ds:itemID="{066B67A3-4EFD-47A0-8A0C-7AC8510E96E3}"/>
</file>

<file path=customXml/itemProps3.xml><?xml version="1.0" encoding="utf-8"?>
<ds:datastoreItem xmlns:ds="http://schemas.openxmlformats.org/officeDocument/2006/customXml" ds:itemID="{F030C752-E269-4741-8FBF-B2A221434EAC}"/>
</file>

<file path=customXml/itemProps4.xml><?xml version="1.0" encoding="utf-8"?>
<ds:datastoreItem xmlns:ds="http://schemas.openxmlformats.org/officeDocument/2006/customXml" ds:itemID="{7C0D7BD2-2946-471F-AD6B-9E2322E889EE}"/>
</file>

<file path=customXml/itemProps5.xml><?xml version="1.0" encoding="utf-8"?>
<ds:datastoreItem xmlns:ds="http://schemas.openxmlformats.org/officeDocument/2006/customXml" ds:itemID="{F7F2E4B7-3C76-40A3-906C-C11EC7B9E0B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A3F8789-086A-4EF5-B76E-19B315330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979</Words>
  <Characters>7488</Characters>
  <Application>Microsoft Office Word</Application>
  <DocSecurity>0</DocSecurity>
  <Lines>62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Kalle</vt:lpstr>
      <vt:lpstr>Kalle</vt:lpstr>
    </vt:vector>
  </TitlesOfParts>
  <Company>FMV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ISD-V</dc:title>
  <dc:creator>Olofsson, Dan daolo</dc:creator>
  <cp:lastModifiedBy>Andersson Magnus</cp:lastModifiedBy>
  <cp:revision>2</cp:revision>
  <cp:lastPrinted>2018-09-27T09:01:00Z</cp:lastPrinted>
  <dcterms:created xsi:type="dcterms:W3CDTF">2018-11-08T15:29:00Z</dcterms:created>
  <dcterms:modified xsi:type="dcterms:W3CDTF">2018-11-08T15:29:00Z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0x0101004680EBDD0945FD4090AAC152ECA5C16C</vt:lpwstr>
  </property>
  <property fmtid="{D5CDD505-2E9C-101B-9397-08002B2CF9AE}" pid="3" name="_dlc_DocIdItemGuid">
    <vt:lpwstr>6fd12d1a-cf62-4672-9b0e-d3f3d45a056e</vt:lpwstr>
  </property>
  <property fmtid="{D5CDD505-2E9C-101B-9397-08002B2CF9AE}" pid="4" name="Order">
    <vt:r8>600</vt:r8>
  </property>
</Properties>
</file>